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AB" w:rsidRDefault="00AF56AB" w:rsidP="00AF56AB">
      <w:pPr>
        <w:pStyle w:val="af0"/>
        <w:jc w:val="center"/>
        <w:rPr>
          <w:rFonts w:ascii="Source Sans Pro" w:hAnsi="Source Sans Pro"/>
          <w:sz w:val="44"/>
          <w:lang w:val="en-GB"/>
        </w:rPr>
      </w:pPr>
      <w:r w:rsidRPr="00A43008">
        <w:rPr>
          <w:rFonts w:ascii="Source Sans Pro" w:hAnsi="Source Sans Pro"/>
          <w:sz w:val="44"/>
          <w:lang w:val="en-GB"/>
        </w:rPr>
        <w:t xml:space="preserve">Cochrane systematic reviews in digital era: </w:t>
      </w:r>
    </w:p>
    <w:p w:rsidR="00AF56AB" w:rsidRPr="00B63A50" w:rsidRDefault="00AF56AB" w:rsidP="00AF56AB">
      <w:pPr>
        <w:pStyle w:val="af0"/>
        <w:jc w:val="center"/>
        <w:rPr>
          <w:rFonts w:ascii="Source Sans Pro" w:hAnsi="Source Sans Pro"/>
          <w:sz w:val="44"/>
          <w:lang w:val="en-GB"/>
        </w:rPr>
      </w:pPr>
      <w:proofErr w:type="gramStart"/>
      <w:r w:rsidRPr="00A43008">
        <w:rPr>
          <w:rFonts w:ascii="Source Sans Pro" w:hAnsi="Source Sans Pro"/>
          <w:sz w:val="44"/>
          <w:lang w:val="en-GB"/>
        </w:rPr>
        <w:t>critical</w:t>
      </w:r>
      <w:proofErr w:type="gramEnd"/>
      <w:r w:rsidRPr="00A43008">
        <w:rPr>
          <w:rFonts w:ascii="Source Sans Pro" w:hAnsi="Source Sans Pro"/>
          <w:sz w:val="44"/>
          <w:lang w:val="en-GB"/>
        </w:rPr>
        <w:t xml:space="preserve"> appraisal of studies and the role of Cochrane software</w:t>
      </w:r>
    </w:p>
    <w:p w:rsidR="00AF56AB" w:rsidRDefault="00AF56AB" w:rsidP="00AF56AB">
      <w:pPr>
        <w:pStyle w:val="1"/>
        <w:jc w:val="center"/>
        <w:rPr>
          <w:rFonts w:asciiTheme="minorHAnsi" w:hAnsiTheme="minorHAnsi"/>
          <w:color w:val="C00000"/>
        </w:rPr>
      </w:pPr>
      <w:r w:rsidRPr="00E036BB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C00000"/>
        </w:rPr>
        <w:t>Kazan Federal University</w:t>
      </w:r>
    </w:p>
    <w:p w:rsidR="00AF56AB" w:rsidRDefault="00AF56AB" w:rsidP="00AF56AB">
      <w:pPr>
        <w:pStyle w:val="1"/>
        <w:jc w:val="center"/>
        <w:rPr>
          <w:rFonts w:asciiTheme="minorHAnsi" w:hAnsiTheme="minorHAnsi"/>
          <w:color w:val="C00000"/>
        </w:rPr>
      </w:pPr>
      <w:r>
        <w:rPr>
          <w:rFonts w:asciiTheme="minorHAnsi" w:hAnsiTheme="minorHAnsi"/>
          <w:color w:val="C00000"/>
        </w:rPr>
        <w:t xml:space="preserve">University Library named after N.I. </w:t>
      </w:r>
      <w:proofErr w:type="spellStart"/>
      <w:r>
        <w:rPr>
          <w:rFonts w:asciiTheme="minorHAnsi" w:hAnsiTheme="minorHAnsi"/>
          <w:color w:val="C00000"/>
        </w:rPr>
        <w:t>Lobachevsky</w:t>
      </w:r>
      <w:proofErr w:type="spellEnd"/>
      <w:r>
        <w:rPr>
          <w:rFonts w:asciiTheme="minorHAnsi" w:hAnsiTheme="minorHAnsi"/>
          <w:color w:val="C00000"/>
        </w:rPr>
        <w:t xml:space="preserve"> and University Clinic</w:t>
      </w:r>
    </w:p>
    <w:p w:rsidR="00AF56AB" w:rsidRDefault="00AF56AB" w:rsidP="00AF56AB">
      <w:pPr>
        <w:pStyle w:val="1"/>
        <w:jc w:val="center"/>
        <w:rPr>
          <w:rFonts w:asciiTheme="minorHAnsi" w:hAnsiTheme="minorHAnsi"/>
          <w:color w:val="C00000"/>
        </w:rPr>
      </w:pPr>
      <w:r w:rsidRPr="009D633F">
        <w:rPr>
          <w:rFonts w:asciiTheme="minorHAnsi" w:hAnsiTheme="minorHAnsi"/>
          <w:color w:val="C00000"/>
        </w:rPr>
        <w:t>Research and Education Centre for Evidence-Based Medicine Cochrane Russia</w:t>
      </w:r>
    </w:p>
    <w:p w:rsidR="00AF56AB" w:rsidRPr="007E015A" w:rsidRDefault="00AF56AB" w:rsidP="00AF56AB">
      <w:pPr>
        <w:pStyle w:val="1"/>
        <w:jc w:val="cent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C00000"/>
        </w:rPr>
        <w:t>Kremlevskaya</w:t>
      </w:r>
      <w:proofErr w:type="spellEnd"/>
      <w:r w:rsidRPr="00D046B4">
        <w:rPr>
          <w:rFonts w:asciiTheme="minorHAnsi" w:hAnsiTheme="minorHAnsi"/>
          <w:color w:val="C00000"/>
        </w:rPr>
        <w:t xml:space="preserve">, </w:t>
      </w:r>
      <w:r>
        <w:rPr>
          <w:rFonts w:asciiTheme="minorHAnsi" w:hAnsiTheme="minorHAnsi"/>
          <w:color w:val="C00000"/>
        </w:rPr>
        <w:t xml:space="preserve">35 / Vishnevsky, 2A </w:t>
      </w:r>
    </w:p>
    <w:p w:rsidR="00AF56AB" w:rsidRPr="00B63A50" w:rsidRDefault="00AF56AB" w:rsidP="00AF56AB">
      <w:pPr>
        <w:pStyle w:val="1"/>
        <w:jc w:val="center"/>
        <w:rPr>
          <w:lang w:val="en-GB"/>
        </w:rPr>
      </w:pPr>
    </w:p>
    <w:p w:rsidR="00AF56AB" w:rsidRDefault="00AF56AB" w:rsidP="00AF56AB">
      <w:pPr>
        <w:pStyle w:val="a3"/>
        <w:ind w:right="499"/>
        <w:jc w:val="center"/>
        <w:rPr>
          <w:rFonts w:ascii="Source Sans Pro Semibold" w:hAnsi="Source Sans Pro Semibold"/>
          <w:spacing w:val="-1"/>
          <w:lang w:val="en-GB"/>
        </w:rPr>
      </w:pPr>
      <w:r w:rsidRPr="00E036BB">
        <w:rPr>
          <w:rFonts w:ascii="Source Sans Pro Semibold" w:hAnsi="Source Sans Pro Semibold"/>
          <w:color w:val="C00000"/>
          <w:spacing w:val="-1"/>
          <w:lang w:val="en-GB"/>
        </w:rPr>
        <w:t xml:space="preserve">Cochrane workshop with </w:t>
      </w:r>
      <w:r>
        <w:rPr>
          <w:rFonts w:ascii="Source Sans Pro Semibold" w:hAnsi="Source Sans Pro Semibold"/>
          <w:spacing w:val="-1"/>
          <w:lang w:val="en-GB"/>
        </w:rPr>
        <w:t>c</w:t>
      </w:r>
      <w:r w:rsidRPr="00B63A50">
        <w:rPr>
          <w:rFonts w:ascii="Source Sans Pro Semibold" w:hAnsi="Source Sans Pro Semibold"/>
          <w:spacing w:val="-1"/>
          <w:lang w:val="en-GB"/>
        </w:rPr>
        <w:t xml:space="preserve">ollaboration between Cochrane Russia, </w:t>
      </w:r>
    </w:p>
    <w:p w:rsidR="00AF56AB" w:rsidRPr="00B63A50" w:rsidRDefault="00AF56AB" w:rsidP="00AF56AB">
      <w:pPr>
        <w:pStyle w:val="a3"/>
        <w:ind w:right="499"/>
        <w:jc w:val="center"/>
        <w:rPr>
          <w:rFonts w:ascii="Source Sans Pro Semibold" w:hAnsi="Source Sans Pro Semibold"/>
          <w:b w:val="0"/>
          <w:bCs w:val="0"/>
          <w:lang w:val="en-GB"/>
        </w:rPr>
      </w:pPr>
      <w:r w:rsidRPr="00B63A50">
        <w:rPr>
          <w:rFonts w:ascii="Source Sans Pro Semibold" w:hAnsi="Source Sans Pro Semibold"/>
          <w:spacing w:val="-1"/>
          <w:lang w:val="en-GB"/>
        </w:rPr>
        <w:t xml:space="preserve">Cochrane </w:t>
      </w:r>
      <w:proofErr w:type="gramStart"/>
      <w:r w:rsidRPr="00B63A50">
        <w:rPr>
          <w:rFonts w:ascii="Source Sans Pro Semibold" w:hAnsi="Source Sans Pro Semibold"/>
          <w:spacing w:val="-1"/>
          <w:lang w:val="en-GB"/>
        </w:rPr>
        <w:t>Austria,</w:t>
      </w:r>
      <w:proofErr w:type="gramEnd"/>
      <w:r w:rsidRPr="00B63A50">
        <w:rPr>
          <w:rFonts w:ascii="Source Sans Pro Semibold" w:hAnsi="Source Sans Pro Semibold"/>
          <w:spacing w:val="-1"/>
          <w:lang w:val="en-GB"/>
        </w:rPr>
        <w:t xml:space="preserve"> and Cochrane </w:t>
      </w:r>
      <w:r>
        <w:rPr>
          <w:rFonts w:ascii="Source Sans Pro Semibold" w:hAnsi="Source Sans Pro Semibold"/>
          <w:spacing w:val="-1"/>
          <w:lang w:val="en-GB"/>
        </w:rPr>
        <w:t>Nordic</w:t>
      </w:r>
      <w:r w:rsidRPr="00B63A50">
        <w:rPr>
          <w:rFonts w:ascii="Source Sans Pro Semibold" w:hAnsi="Source Sans Pro Semibold"/>
          <w:spacing w:val="-1"/>
          <w:lang w:val="en-GB"/>
        </w:rPr>
        <w:t xml:space="preserve"> </w:t>
      </w:r>
    </w:p>
    <w:p w:rsidR="00AF56AB" w:rsidRPr="00B63A50" w:rsidRDefault="00AF56AB" w:rsidP="00AF56AB">
      <w:pPr>
        <w:spacing w:line="140" w:lineRule="exact"/>
        <w:rPr>
          <w:sz w:val="14"/>
          <w:szCs w:val="14"/>
          <w:lang w:val="en-GB"/>
        </w:rPr>
      </w:pPr>
      <w:bookmarkStart w:id="0" w:name="_GoBack"/>
      <w:bookmarkEnd w:id="0"/>
    </w:p>
    <w:p w:rsidR="00AF56AB" w:rsidRPr="00FA366E" w:rsidRDefault="00AF56AB" w:rsidP="00AF56AB">
      <w:pPr>
        <w:pStyle w:val="1"/>
        <w:jc w:val="center"/>
        <w:rPr>
          <w:rFonts w:ascii="Source Sans Pro Semibold" w:hAnsi="Source Sans Pro Semibold"/>
          <w:sz w:val="44"/>
          <w:szCs w:val="44"/>
        </w:rPr>
      </w:pPr>
      <w:r w:rsidRPr="00FA366E">
        <w:rPr>
          <w:rFonts w:ascii="Source Sans Pro Semibold" w:hAnsi="Source Sans Pro Semibold"/>
          <w:sz w:val="44"/>
          <w:szCs w:val="44"/>
        </w:rPr>
        <w:t>Program</w:t>
      </w:r>
    </w:p>
    <w:p w:rsidR="00AF56AB" w:rsidRPr="003B6885" w:rsidRDefault="00AF56AB" w:rsidP="00AF56AB">
      <w:pPr>
        <w:rPr>
          <w:lang w:val="en-GB"/>
        </w:rPr>
      </w:pPr>
    </w:p>
    <w:tbl>
      <w:tblPr>
        <w:tblW w:w="1004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57" w:type="dxa"/>
          <w:bottom w:w="28" w:type="dxa"/>
        </w:tblCellMar>
        <w:tblLook w:val="0000" w:firstRow="0" w:lastRow="0" w:firstColumn="0" w:lastColumn="0" w:noHBand="0" w:noVBand="0"/>
      </w:tblPr>
      <w:tblGrid>
        <w:gridCol w:w="1526"/>
        <w:gridCol w:w="5704"/>
        <w:gridCol w:w="2818"/>
      </w:tblGrid>
      <w:tr w:rsidR="00AF56AB" w:rsidRPr="00F4470C" w:rsidTr="002308D9">
        <w:trPr>
          <w:trHeight w:val="206"/>
          <w:jc w:val="center"/>
        </w:trPr>
        <w:tc>
          <w:tcPr>
            <w:tcW w:w="10048" w:type="dxa"/>
            <w:gridSpan w:val="3"/>
            <w:shd w:val="clear" w:color="auto" w:fill="B8CCE4"/>
          </w:tcPr>
          <w:p w:rsidR="00AF56AB" w:rsidRPr="00FA366E" w:rsidRDefault="00AF56AB" w:rsidP="002308D9">
            <w:pPr>
              <w:pStyle w:val="af2"/>
              <w:rPr>
                <w:rFonts w:ascii="Source Sans Pro" w:hAnsi="Source Sans Pro" w:cstheme="minorHAnsi"/>
                <w:b/>
              </w:rPr>
            </w:pPr>
            <w:proofErr w:type="spellStart"/>
            <w:r>
              <w:rPr>
                <w:rFonts w:ascii="Source Sans Pro" w:hAnsi="Source Sans Pro" w:cstheme="minorHAnsi"/>
                <w:b/>
              </w:rPr>
              <w:t>Friday</w:t>
            </w:r>
            <w:proofErr w:type="spellEnd"/>
            <w:r w:rsidRPr="00FA366E">
              <w:rPr>
                <w:rFonts w:ascii="Source Sans Pro" w:hAnsi="Source Sans Pro" w:cstheme="minorHAnsi"/>
                <w:b/>
              </w:rPr>
              <w:t xml:space="preserve">, </w:t>
            </w:r>
            <w:r>
              <w:rPr>
                <w:rFonts w:ascii="Source Sans Pro" w:hAnsi="Source Sans Pro" w:cstheme="minorHAnsi"/>
                <w:b/>
              </w:rPr>
              <w:t xml:space="preserve">27. </w:t>
            </w:r>
            <w:proofErr w:type="spellStart"/>
            <w:r>
              <w:rPr>
                <w:rFonts w:ascii="Source Sans Pro" w:hAnsi="Source Sans Pro" w:cstheme="minorHAnsi"/>
                <w:b/>
              </w:rPr>
              <w:t>October</w:t>
            </w:r>
            <w:proofErr w:type="spellEnd"/>
            <w:r>
              <w:rPr>
                <w:rFonts w:ascii="Source Sans Pro" w:hAnsi="Source Sans Pro" w:cstheme="minorHAnsi"/>
                <w:b/>
              </w:rPr>
              <w:t xml:space="preserve"> 2017</w:t>
            </w:r>
          </w:p>
        </w:tc>
      </w:tr>
      <w:tr w:rsidR="00AF56AB" w:rsidRPr="00F4470C" w:rsidTr="002308D9">
        <w:trPr>
          <w:trHeight w:val="206"/>
          <w:jc w:val="center"/>
        </w:trPr>
        <w:tc>
          <w:tcPr>
            <w:tcW w:w="1526" w:type="dxa"/>
          </w:tcPr>
          <w:p w:rsidR="00AF56AB" w:rsidRPr="00FA366E" w:rsidRDefault="00AF56AB" w:rsidP="002308D9">
            <w:pPr>
              <w:pStyle w:val="af2"/>
              <w:rPr>
                <w:rFonts w:ascii="Source Sans Pro" w:hAnsi="Source Sans Pro" w:cstheme="minorHAnsi"/>
                <w:b/>
              </w:rPr>
            </w:pPr>
            <w:r>
              <w:rPr>
                <w:rFonts w:ascii="Source Sans Pro" w:hAnsi="Source Sans Pro" w:cstheme="minorHAnsi"/>
                <w:b/>
              </w:rPr>
              <w:t>Time</w:t>
            </w:r>
          </w:p>
        </w:tc>
        <w:tc>
          <w:tcPr>
            <w:tcW w:w="5704" w:type="dxa"/>
          </w:tcPr>
          <w:p w:rsidR="00AF56AB" w:rsidRPr="00FA366E" w:rsidRDefault="00AF56AB" w:rsidP="002308D9">
            <w:pPr>
              <w:pStyle w:val="af2"/>
              <w:rPr>
                <w:rFonts w:ascii="Source Sans Pro" w:hAnsi="Source Sans Pro" w:cstheme="minorHAnsi"/>
                <w:b/>
              </w:rPr>
            </w:pPr>
            <w:r>
              <w:rPr>
                <w:rFonts w:ascii="Source Sans Pro" w:hAnsi="Source Sans Pro" w:cstheme="minorHAnsi"/>
                <w:b/>
              </w:rPr>
              <w:t>Content</w:t>
            </w:r>
          </w:p>
        </w:tc>
        <w:tc>
          <w:tcPr>
            <w:tcW w:w="2818" w:type="dxa"/>
          </w:tcPr>
          <w:p w:rsidR="00AF56AB" w:rsidRPr="00FA366E" w:rsidRDefault="00AF56AB" w:rsidP="002308D9">
            <w:pPr>
              <w:pStyle w:val="af2"/>
              <w:rPr>
                <w:rFonts w:ascii="Source Sans Pro" w:hAnsi="Source Sans Pro" w:cstheme="minorHAnsi"/>
                <w:b/>
              </w:rPr>
            </w:pPr>
            <w:r>
              <w:rPr>
                <w:rFonts w:ascii="Source Sans Pro" w:hAnsi="Source Sans Pro" w:cstheme="minorHAnsi"/>
                <w:b/>
              </w:rPr>
              <w:t>Speaker</w:t>
            </w:r>
          </w:p>
        </w:tc>
      </w:tr>
      <w:tr w:rsidR="00AF56AB" w:rsidRPr="00FA366E" w:rsidTr="002308D9">
        <w:trPr>
          <w:trHeight w:val="206"/>
          <w:jc w:val="center"/>
        </w:trPr>
        <w:tc>
          <w:tcPr>
            <w:tcW w:w="1526" w:type="dxa"/>
            <w:tcBorders>
              <w:bottom w:val="single" w:sz="4" w:space="0" w:color="BFBFBF"/>
            </w:tcBorders>
          </w:tcPr>
          <w:p w:rsidR="00AF56AB" w:rsidRPr="004E5805" w:rsidRDefault="00AF56AB" w:rsidP="002308D9">
            <w:pPr>
              <w:rPr>
                <w:rFonts w:ascii="Source Sans Pro" w:hAnsi="Source Sans Pro" w:cstheme="minorHAnsi"/>
                <w:color w:val="C00000"/>
                <w:lang w:val="de-AT"/>
              </w:rPr>
            </w:pPr>
            <w:r w:rsidRPr="004E5805">
              <w:rPr>
                <w:rFonts w:ascii="Source Sans Pro" w:hAnsi="Source Sans Pro" w:cstheme="minorHAnsi"/>
                <w:color w:val="C00000"/>
                <w:lang w:val="de-AT"/>
              </w:rPr>
              <w:t>09.00 – 09.30</w:t>
            </w:r>
          </w:p>
        </w:tc>
        <w:tc>
          <w:tcPr>
            <w:tcW w:w="5704" w:type="dxa"/>
            <w:tcBorders>
              <w:bottom w:val="single" w:sz="4" w:space="0" w:color="BFBFBF"/>
            </w:tcBorders>
          </w:tcPr>
          <w:p w:rsidR="00AF56AB" w:rsidRDefault="00AF56AB" w:rsidP="002308D9">
            <w:pPr>
              <w:rPr>
                <w:rFonts w:ascii="Source Sans Pro" w:hAnsi="Source Sans Pro" w:cstheme="minorHAnsi"/>
                <w:i/>
                <w:lang w:val="de-AT"/>
              </w:rPr>
            </w:pPr>
            <w:proofErr w:type="spellStart"/>
            <w:r>
              <w:rPr>
                <w:rFonts w:ascii="Source Sans Pro" w:hAnsi="Source Sans Pro" w:cstheme="minorHAnsi"/>
                <w:lang w:val="de-AT"/>
              </w:rPr>
              <w:t>Address</w:t>
            </w:r>
            <w:proofErr w:type="spellEnd"/>
            <w:r>
              <w:rPr>
                <w:rFonts w:ascii="Source Sans Pro" w:hAnsi="Source Sans Pro" w:cstheme="minorHAnsi"/>
                <w:lang w:val="de-AT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lang w:val="de-AT"/>
              </w:rPr>
              <w:t>of</w:t>
            </w:r>
            <w:proofErr w:type="spellEnd"/>
            <w:r>
              <w:rPr>
                <w:rFonts w:ascii="Source Sans Pro" w:hAnsi="Source Sans Pro" w:cstheme="minorHAnsi"/>
                <w:lang w:val="de-AT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lang w:val="de-AT"/>
              </w:rPr>
              <w:t>welcome</w:t>
            </w:r>
            <w:proofErr w:type="spellEnd"/>
            <w:r>
              <w:rPr>
                <w:rFonts w:ascii="Source Sans Pro" w:hAnsi="Source Sans Pro" w:cstheme="minorHAnsi"/>
                <w:lang w:val="de-AT"/>
              </w:rPr>
              <w:t>:</w:t>
            </w:r>
            <w:r w:rsidRPr="00CC2205">
              <w:rPr>
                <w:rFonts w:ascii="Source Sans Pro" w:hAnsi="Source Sans Pro" w:cstheme="minorHAnsi"/>
                <w:i/>
                <w:lang w:val="de-AT"/>
              </w:rPr>
              <w:t xml:space="preserve"> </w:t>
            </w:r>
          </w:p>
          <w:p w:rsidR="00AF56AB" w:rsidRPr="00EF0997" w:rsidRDefault="00AF56AB" w:rsidP="002308D9">
            <w:pPr>
              <w:rPr>
                <w:rFonts w:ascii="Source Sans Pro" w:hAnsi="Source Sans Pro" w:cstheme="minorHAnsi"/>
                <w:lang w:val="de-AT"/>
              </w:rPr>
            </w:pPr>
            <w:proofErr w:type="spellStart"/>
            <w:r w:rsidRPr="00CC2205">
              <w:rPr>
                <w:rFonts w:ascii="Source Sans Pro" w:hAnsi="Source Sans Pro" w:cstheme="minorHAnsi"/>
                <w:i/>
                <w:lang w:val="de-AT"/>
              </w:rPr>
              <w:t>Cochrane</w:t>
            </w:r>
            <w:proofErr w:type="spellEnd"/>
            <w:r w:rsidRPr="00CC2205">
              <w:rPr>
                <w:rFonts w:ascii="Source Sans Pro" w:hAnsi="Source Sans Pro" w:cstheme="minorHAnsi"/>
                <w:i/>
                <w:lang w:val="de-AT"/>
              </w:rPr>
              <w:t xml:space="preserve"> Austria:</w:t>
            </w:r>
            <w:r>
              <w:rPr>
                <w:rFonts w:ascii="Source Sans Pro" w:hAnsi="Source Sans Pro" w:cstheme="minorHAnsi"/>
                <w:i/>
                <w:lang w:val="de-AT"/>
              </w:rPr>
              <w:t xml:space="preserve"> </w:t>
            </w:r>
            <w:r w:rsidRPr="00EF0997">
              <w:rPr>
                <w:rFonts w:ascii="Source Sans Pro" w:hAnsi="Source Sans Pro" w:cstheme="minorHAnsi"/>
                <w:lang w:val="de-AT"/>
              </w:rPr>
              <w:t xml:space="preserve">Barbara </w:t>
            </w:r>
            <w:proofErr w:type="spellStart"/>
            <w:r w:rsidRPr="00EF0997">
              <w:rPr>
                <w:rFonts w:ascii="Source Sans Pro" w:hAnsi="Source Sans Pro" w:cstheme="minorHAnsi"/>
                <w:lang w:val="de-AT"/>
              </w:rPr>
              <w:t>Nußbaumer</w:t>
            </w:r>
            <w:proofErr w:type="spellEnd"/>
            <w:r w:rsidRPr="00EF0997">
              <w:rPr>
                <w:rFonts w:ascii="Source Sans Pro" w:hAnsi="Source Sans Pro" w:cstheme="minorHAnsi"/>
                <w:lang w:val="de-AT"/>
              </w:rPr>
              <w:t>-Streit</w:t>
            </w:r>
          </w:p>
          <w:p w:rsidR="00AF56AB" w:rsidRPr="000029EB" w:rsidRDefault="00AF56AB" w:rsidP="002308D9">
            <w:pPr>
              <w:rPr>
                <w:rFonts w:ascii="Source Sans Pro" w:hAnsi="Source Sans Pro" w:cstheme="minorHAnsi"/>
                <w:lang w:val="de-AT"/>
              </w:rPr>
            </w:pPr>
            <w:proofErr w:type="spellStart"/>
            <w:r w:rsidRPr="00D6262C">
              <w:rPr>
                <w:rFonts w:ascii="Source Sans Pro" w:hAnsi="Source Sans Pro" w:cstheme="minorHAnsi"/>
                <w:i/>
                <w:lang w:val="de-AT"/>
              </w:rPr>
              <w:t>Cochrane</w:t>
            </w:r>
            <w:proofErr w:type="spellEnd"/>
            <w:r w:rsidRPr="00D6262C">
              <w:rPr>
                <w:rFonts w:ascii="Source Sans Pro" w:hAnsi="Source Sans Pro" w:cstheme="minorHAnsi"/>
                <w:i/>
                <w:lang w:val="de-AT"/>
              </w:rPr>
              <w:t xml:space="preserve"> </w:t>
            </w:r>
            <w:r>
              <w:rPr>
                <w:rFonts w:ascii="Source Sans Pro" w:hAnsi="Source Sans Pro" w:cstheme="minorHAnsi"/>
                <w:i/>
                <w:lang w:val="de-AT"/>
              </w:rPr>
              <w:t xml:space="preserve">Nordic: </w:t>
            </w:r>
            <w:r w:rsidRPr="000029EB">
              <w:rPr>
                <w:rFonts w:ascii="Source Sans Pro" w:hAnsi="Source Sans Pro" w:cstheme="minorHAnsi"/>
                <w:lang w:val="de-AT"/>
              </w:rPr>
              <w:t xml:space="preserve">Klaus </w:t>
            </w:r>
            <w:proofErr w:type="spellStart"/>
            <w:r w:rsidRPr="000029EB">
              <w:rPr>
                <w:rFonts w:ascii="Source Sans Pro" w:hAnsi="Source Sans Pro" w:cstheme="minorHAnsi"/>
                <w:lang w:val="de-AT"/>
              </w:rPr>
              <w:t>Munholm</w:t>
            </w:r>
            <w:proofErr w:type="spellEnd"/>
          </w:p>
          <w:p w:rsidR="00AF56AB" w:rsidRPr="00EF0997" w:rsidRDefault="00AF56AB" w:rsidP="002308D9">
            <w:pPr>
              <w:rPr>
                <w:rFonts w:ascii="Source Sans Pro" w:hAnsi="Source Sans Pro" w:cstheme="minorHAnsi"/>
                <w:lang w:val="de-AT"/>
              </w:rPr>
            </w:pPr>
            <w:r w:rsidRPr="003B6885">
              <w:rPr>
                <w:rFonts w:ascii="Source Sans Pro" w:hAnsi="Source Sans Pro" w:cstheme="minorHAnsi"/>
                <w:i/>
                <w:lang w:val="en-GB"/>
              </w:rPr>
              <w:t>Cochrane Russia:</w:t>
            </w:r>
            <w:r>
              <w:rPr>
                <w:rFonts w:ascii="Source Sans Pro" w:hAnsi="Source Sans Pro" w:cstheme="minorHAnsi"/>
                <w:i/>
                <w:lang w:val="en-GB"/>
              </w:rPr>
              <w:t xml:space="preserve"> </w:t>
            </w:r>
            <w:r w:rsidRPr="00EF0997">
              <w:rPr>
                <w:rFonts w:ascii="Source Sans Pro" w:hAnsi="Source Sans Pro" w:cstheme="minorHAnsi"/>
                <w:lang w:val="de-AT"/>
              </w:rPr>
              <w:t xml:space="preserve">Liliya </w:t>
            </w:r>
            <w:proofErr w:type="spellStart"/>
            <w:r w:rsidRPr="00EF0997">
              <w:rPr>
                <w:rFonts w:ascii="Source Sans Pro" w:hAnsi="Source Sans Pro" w:cstheme="minorHAnsi"/>
                <w:lang w:val="de-AT"/>
              </w:rPr>
              <w:t>Eugenevna</w:t>
            </w:r>
            <w:proofErr w:type="spellEnd"/>
            <w:r w:rsidRPr="00EF0997">
              <w:rPr>
                <w:rFonts w:ascii="Source Sans Pro" w:hAnsi="Source Sans Pro" w:cstheme="minorHAnsi"/>
                <w:lang w:val="de-AT"/>
              </w:rPr>
              <w:t xml:space="preserve"> </w:t>
            </w:r>
            <w:proofErr w:type="spellStart"/>
            <w:r w:rsidRPr="00EF0997">
              <w:rPr>
                <w:rFonts w:ascii="Source Sans Pro" w:hAnsi="Source Sans Pro" w:cstheme="minorHAnsi"/>
                <w:lang w:val="de-AT"/>
              </w:rPr>
              <w:t>Ziganshina</w:t>
            </w:r>
            <w:proofErr w:type="spellEnd"/>
          </w:p>
        </w:tc>
        <w:tc>
          <w:tcPr>
            <w:tcW w:w="2818" w:type="dxa"/>
            <w:tcBorders>
              <w:bottom w:val="single" w:sz="4" w:space="0" w:color="BFBFBF"/>
            </w:tcBorders>
          </w:tcPr>
          <w:p w:rsidR="00AF56AB" w:rsidRPr="003B6885" w:rsidRDefault="00AF56AB" w:rsidP="002308D9">
            <w:pPr>
              <w:rPr>
                <w:rFonts w:ascii="Source Sans Pro" w:hAnsi="Source Sans Pro" w:cstheme="minorHAnsi"/>
                <w:i/>
                <w:lang w:val="en-GB"/>
              </w:rPr>
            </w:pPr>
            <w:r w:rsidRPr="003B6885">
              <w:rPr>
                <w:rFonts w:ascii="Source Sans Pro" w:hAnsi="Source Sans Pro" w:cstheme="minorHAnsi"/>
                <w:i/>
                <w:lang w:val="en-GB"/>
              </w:rPr>
              <w:t>First Deputy Rector:</w:t>
            </w:r>
          </w:p>
          <w:p w:rsidR="00AF56AB" w:rsidRPr="003B6885" w:rsidRDefault="00AF56AB" w:rsidP="002308D9">
            <w:pPr>
              <w:rPr>
                <w:rFonts w:ascii="Source Sans Pro" w:hAnsi="Source Sans Pro" w:cstheme="minorHAnsi"/>
                <w:i/>
                <w:lang w:val="en-GB"/>
              </w:rPr>
            </w:pPr>
            <w:r w:rsidRPr="003B6885">
              <w:rPr>
                <w:rFonts w:ascii="Source Sans Pro" w:hAnsi="Source Sans Pro" w:cstheme="minorHAnsi"/>
                <w:i/>
                <w:lang w:val="en-GB"/>
              </w:rPr>
              <w:t>Head of University Clinic:</w:t>
            </w:r>
          </w:p>
          <w:p w:rsidR="00AF56AB" w:rsidRPr="00EF0997" w:rsidRDefault="00AF56AB" w:rsidP="002308D9">
            <w:pPr>
              <w:rPr>
                <w:rFonts w:ascii="Source Sans Pro" w:hAnsi="Source Sans Pro" w:cstheme="minorHAnsi"/>
                <w:lang w:val="de-AT"/>
              </w:rPr>
            </w:pPr>
            <w:r w:rsidRPr="003B6885">
              <w:rPr>
                <w:rFonts w:ascii="Source Sans Pro" w:hAnsi="Source Sans Pro" w:cstheme="minorHAnsi"/>
                <w:i/>
                <w:lang w:val="en-GB"/>
              </w:rPr>
              <w:t xml:space="preserve">Head of University Library </w:t>
            </w:r>
          </w:p>
        </w:tc>
      </w:tr>
      <w:tr w:rsidR="00AF56AB" w:rsidRPr="00FA366E" w:rsidTr="002308D9">
        <w:trPr>
          <w:trHeight w:val="206"/>
          <w:jc w:val="center"/>
        </w:trPr>
        <w:tc>
          <w:tcPr>
            <w:tcW w:w="1526" w:type="dxa"/>
            <w:tcBorders>
              <w:bottom w:val="single" w:sz="4" w:space="0" w:color="BFBFBF"/>
            </w:tcBorders>
          </w:tcPr>
          <w:p w:rsidR="00AF56AB" w:rsidRPr="004E5805" w:rsidRDefault="00AF56AB" w:rsidP="002308D9">
            <w:pPr>
              <w:rPr>
                <w:rFonts w:ascii="Source Sans Pro" w:hAnsi="Source Sans Pro" w:cstheme="minorHAnsi"/>
                <w:color w:val="C00000"/>
              </w:rPr>
            </w:pPr>
            <w:r w:rsidRPr="004E5805">
              <w:rPr>
                <w:rFonts w:ascii="Source Sans Pro" w:hAnsi="Source Sans Pro" w:cstheme="minorHAnsi"/>
                <w:color w:val="C00000"/>
              </w:rPr>
              <w:t>09.30 – 10.</w:t>
            </w:r>
            <w:r>
              <w:rPr>
                <w:rFonts w:ascii="Source Sans Pro" w:hAnsi="Source Sans Pro" w:cstheme="minorHAnsi"/>
                <w:color w:val="C00000"/>
              </w:rPr>
              <w:t>00</w:t>
            </w:r>
          </w:p>
        </w:tc>
        <w:tc>
          <w:tcPr>
            <w:tcW w:w="5704" w:type="dxa"/>
            <w:tcBorders>
              <w:bottom w:val="single" w:sz="4" w:space="0" w:color="BFBFBF"/>
            </w:tcBorders>
          </w:tcPr>
          <w:p w:rsidR="00AF56AB" w:rsidRPr="00EE3078" w:rsidRDefault="00AF56AB" w:rsidP="002308D9">
            <w:pPr>
              <w:rPr>
                <w:rFonts w:ascii="Source Sans Pro" w:hAnsi="Source Sans Pro" w:cstheme="minorHAnsi"/>
                <w:lang w:val="en-GB"/>
              </w:rPr>
            </w:pPr>
            <w:r>
              <w:rPr>
                <w:rFonts w:ascii="Source Sans Pro" w:hAnsi="Source Sans Pro" w:cstheme="minorHAnsi"/>
                <w:lang w:val="en-GB"/>
              </w:rPr>
              <w:t>Overview of study designs (hierarchy of evidence)</w:t>
            </w:r>
            <w:r w:rsidRPr="00A43008">
              <w:rPr>
                <w:rFonts w:ascii="Source Sans Pro" w:hAnsi="Source Sans Pro" w:cstheme="minorHAnsi"/>
                <w:lang w:val="en-GB"/>
              </w:rPr>
              <w:t xml:space="preserve"> </w:t>
            </w:r>
          </w:p>
        </w:tc>
        <w:tc>
          <w:tcPr>
            <w:tcW w:w="2818" w:type="dxa"/>
            <w:tcBorders>
              <w:bottom w:val="single" w:sz="4" w:space="0" w:color="BFBFBF"/>
            </w:tcBorders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proofErr w:type="spellStart"/>
            <w:r w:rsidRPr="00FA366E">
              <w:rPr>
                <w:rFonts w:ascii="Source Sans Pro" w:hAnsi="Source Sans Pro" w:cstheme="minorHAnsi"/>
              </w:rPr>
              <w:t>Nußbaumer</w:t>
            </w:r>
            <w:r>
              <w:rPr>
                <w:rFonts w:ascii="Source Sans Pro" w:hAnsi="Source Sans Pro" w:cstheme="minorHAnsi"/>
              </w:rPr>
              <w:t>-Streit</w:t>
            </w:r>
            <w:proofErr w:type="spellEnd"/>
          </w:p>
        </w:tc>
      </w:tr>
      <w:tr w:rsidR="00AF56AB" w:rsidRPr="00FA366E" w:rsidTr="002308D9">
        <w:trPr>
          <w:trHeight w:val="206"/>
          <w:jc w:val="center"/>
        </w:trPr>
        <w:tc>
          <w:tcPr>
            <w:tcW w:w="1526" w:type="dxa"/>
            <w:tcBorders>
              <w:bottom w:val="single" w:sz="4" w:space="0" w:color="BFBFBF"/>
            </w:tcBorders>
          </w:tcPr>
          <w:p w:rsidR="00AF56AB" w:rsidRPr="004E5805" w:rsidRDefault="00AF56AB" w:rsidP="002308D9">
            <w:pPr>
              <w:rPr>
                <w:rFonts w:ascii="Source Sans Pro" w:hAnsi="Source Sans Pro" w:cstheme="minorHAnsi"/>
                <w:color w:val="C00000"/>
              </w:rPr>
            </w:pPr>
            <w:r>
              <w:rPr>
                <w:rFonts w:ascii="Source Sans Pro" w:hAnsi="Source Sans Pro" w:cstheme="minorHAnsi"/>
                <w:color w:val="C00000"/>
              </w:rPr>
              <w:t>10.00 – 10.15</w:t>
            </w:r>
          </w:p>
        </w:tc>
        <w:tc>
          <w:tcPr>
            <w:tcW w:w="5704" w:type="dxa"/>
            <w:tcBorders>
              <w:bottom w:val="single" w:sz="4" w:space="0" w:color="BFBFBF"/>
            </w:tcBorders>
          </w:tcPr>
          <w:p w:rsidR="00AF56AB" w:rsidRPr="004E5805" w:rsidRDefault="00AF56AB" w:rsidP="002308D9">
            <w:pPr>
              <w:rPr>
                <w:rFonts w:ascii="Source Sans Pro" w:hAnsi="Source Sans Pro" w:cstheme="minorHAnsi"/>
                <w:color w:val="C00000"/>
                <w:lang w:val="en-GB"/>
              </w:rPr>
            </w:pPr>
            <w:r w:rsidRPr="00A43008">
              <w:rPr>
                <w:rFonts w:ascii="Source Sans Pro" w:hAnsi="Source Sans Pro" w:cstheme="minorHAnsi"/>
                <w:lang w:val="en-GB"/>
              </w:rPr>
              <w:t xml:space="preserve">Critical appraisal of systematic reviews and </w:t>
            </w:r>
            <w:r>
              <w:rPr>
                <w:rFonts w:ascii="Source Sans Pro" w:hAnsi="Source Sans Pro" w:cstheme="minorHAnsi"/>
                <w:lang w:val="en-GB"/>
              </w:rPr>
              <w:t>meta-analyses</w:t>
            </w:r>
            <w:r w:rsidRPr="00A43008">
              <w:rPr>
                <w:rFonts w:ascii="Source Sans Pro" w:hAnsi="Source Sans Pro" w:cstheme="minorHAnsi"/>
                <w:lang w:val="en-GB"/>
              </w:rPr>
              <w:t xml:space="preserve"> (</w:t>
            </w:r>
            <w:r>
              <w:rPr>
                <w:rFonts w:ascii="Source Sans Pro" w:hAnsi="Source Sans Pro" w:cstheme="minorHAnsi"/>
                <w:lang w:val="en-GB"/>
              </w:rPr>
              <w:t xml:space="preserve">introduction to AMSTAR, </w:t>
            </w:r>
            <w:r w:rsidRPr="00A43008">
              <w:rPr>
                <w:rFonts w:ascii="Source Sans Pro" w:hAnsi="Source Sans Pro" w:cstheme="minorHAnsi"/>
                <w:lang w:val="en-GB"/>
              </w:rPr>
              <w:t>theory)</w:t>
            </w:r>
            <w:r>
              <w:rPr>
                <w:rFonts w:ascii="Source Sans Pro" w:hAnsi="Source Sans Pro" w:cstheme="minorHAnsi"/>
                <w:lang w:val="en-GB"/>
              </w:rPr>
              <w:t xml:space="preserve"> </w:t>
            </w:r>
          </w:p>
        </w:tc>
        <w:tc>
          <w:tcPr>
            <w:tcW w:w="2818" w:type="dxa"/>
            <w:tcBorders>
              <w:bottom w:val="single" w:sz="4" w:space="0" w:color="BFBFBF"/>
            </w:tcBorders>
          </w:tcPr>
          <w:p w:rsidR="00AF56AB" w:rsidRPr="00CC2205" w:rsidRDefault="00AF56AB" w:rsidP="002308D9">
            <w:pPr>
              <w:rPr>
                <w:rFonts w:ascii="Source Sans Pro" w:hAnsi="Source Sans Pro" w:cstheme="minorHAnsi"/>
                <w:lang w:val="de-AT"/>
              </w:rPr>
            </w:pPr>
            <w:proofErr w:type="spellStart"/>
            <w:r w:rsidRPr="00A43008">
              <w:rPr>
                <w:rFonts w:ascii="Source Sans Pro" w:hAnsi="Source Sans Pro" w:cstheme="minorHAnsi"/>
                <w:lang w:val="de-AT"/>
              </w:rPr>
              <w:t>Ziganshina</w:t>
            </w:r>
            <w:proofErr w:type="spellEnd"/>
          </w:p>
        </w:tc>
      </w:tr>
      <w:tr w:rsidR="00AF56AB" w:rsidRPr="00FA366E" w:rsidTr="002308D9">
        <w:trPr>
          <w:trHeight w:val="206"/>
          <w:jc w:val="center"/>
        </w:trPr>
        <w:tc>
          <w:tcPr>
            <w:tcW w:w="1526" w:type="dxa"/>
            <w:tcBorders>
              <w:bottom w:val="single" w:sz="4" w:space="0" w:color="BFBFBF"/>
            </w:tcBorders>
          </w:tcPr>
          <w:p w:rsidR="00AF56AB" w:rsidRDefault="00AF56AB" w:rsidP="002308D9">
            <w:pPr>
              <w:rPr>
                <w:rFonts w:ascii="Source Sans Pro" w:hAnsi="Source Sans Pro" w:cstheme="minorHAnsi"/>
                <w:color w:val="C00000"/>
              </w:rPr>
            </w:pPr>
            <w:r w:rsidRPr="003A4109">
              <w:rPr>
                <w:rFonts w:ascii="Source Sans Pro" w:hAnsi="Source Sans Pro" w:cstheme="minorHAnsi"/>
                <w:color w:val="C00000"/>
              </w:rPr>
              <w:t>1</w:t>
            </w:r>
            <w:r>
              <w:rPr>
                <w:rFonts w:ascii="Source Sans Pro" w:hAnsi="Source Sans Pro" w:cstheme="minorHAnsi"/>
                <w:color w:val="C00000"/>
              </w:rPr>
              <w:t>0</w:t>
            </w:r>
            <w:r w:rsidRPr="003A4109">
              <w:rPr>
                <w:rFonts w:ascii="Source Sans Pro" w:hAnsi="Source Sans Pro" w:cstheme="minorHAnsi"/>
                <w:color w:val="C00000"/>
              </w:rPr>
              <w:t>.</w:t>
            </w:r>
            <w:r>
              <w:rPr>
                <w:rFonts w:ascii="Source Sans Pro" w:hAnsi="Source Sans Pro" w:cstheme="minorHAnsi"/>
                <w:color w:val="C00000"/>
              </w:rPr>
              <w:t>15</w:t>
            </w:r>
            <w:r w:rsidRPr="003A4109">
              <w:rPr>
                <w:rFonts w:ascii="Source Sans Pro" w:hAnsi="Source Sans Pro" w:cstheme="minorHAnsi"/>
                <w:color w:val="C00000"/>
              </w:rPr>
              <w:t xml:space="preserve"> – 1</w:t>
            </w:r>
            <w:r>
              <w:rPr>
                <w:rFonts w:ascii="Source Sans Pro" w:hAnsi="Source Sans Pro" w:cstheme="minorHAnsi"/>
                <w:color w:val="C00000"/>
              </w:rPr>
              <w:t>0</w:t>
            </w:r>
            <w:r w:rsidRPr="003A4109">
              <w:rPr>
                <w:rFonts w:ascii="Source Sans Pro" w:hAnsi="Source Sans Pro" w:cstheme="minorHAnsi"/>
                <w:color w:val="C00000"/>
              </w:rPr>
              <w:t>.</w:t>
            </w:r>
            <w:r>
              <w:rPr>
                <w:rFonts w:ascii="Source Sans Pro" w:hAnsi="Source Sans Pro" w:cstheme="minorHAnsi"/>
                <w:color w:val="C00000"/>
              </w:rPr>
              <w:t>45</w:t>
            </w:r>
          </w:p>
        </w:tc>
        <w:tc>
          <w:tcPr>
            <w:tcW w:w="5704" w:type="dxa"/>
            <w:tcBorders>
              <w:bottom w:val="single" w:sz="4" w:space="0" w:color="BFBFBF"/>
            </w:tcBorders>
          </w:tcPr>
          <w:p w:rsidR="00AF56AB" w:rsidRPr="00A43008" w:rsidRDefault="00AF56AB" w:rsidP="002308D9">
            <w:pPr>
              <w:rPr>
                <w:rFonts w:ascii="Source Sans Pro" w:hAnsi="Source Sans Pro" w:cstheme="minorHAnsi"/>
                <w:lang w:val="en-GB"/>
              </w:rPr>
            </w:pPr>
            <w:r w:rsidRPr="000029EB">
              <w:rPr>
                <w:rFonts w:ascii="Source Sans Pro" w:hAnsi="Source Sans Pro" w:cstheme="minorHAnsi"/>
                <w:lang w:val="en-GB"/>
              </w:rPr>
              <w:t>Critical appraisal of network meta-analyses: the case of antidepressants</w:t>
            </w:r>
          </w:p>
        </w:tc>
        <w:tc>
          <w:tcPr>
            <w:tcW w:w="2818" w:type="dxa"/>
            <w:tcBorders>
              <w:bottom w:val="single" w:sz="4" w:space="0" w:color="BFBFBF"/>
            </w:tcBorders>
          </w:tcPr>
          <w:p w:rsidR="00AF56AB" w:rsidRDefault="00AF56AB" w:rsidP="002308D9">
            <w:pPr>
              <w:rPr>
                <w:rFonts w:ascii="Source Sans Pro" w:hAnsi="Source Sans Pro" w:cstheme="minorHAnsi"/>
              </w:rPr>
            </w:pPr>
            <w:proofErr w:type="spellStart"/>
            <w:r>
              <w:rPr>
                <w:rFonts w:ascii="Source Sans Pro" w:hAnsi="Source Sans Pro" w:cstheme="minorHAnsi"/>
                <w:lang w:val="de-AT"/>
              </w:rPr>
              <w:t>Munholm</w:t>
            </w:r>
            <w:proofErr w:type="spellEnd"/>
            <w:r w:rsidRPr="00FA366E">
              <w:rPr>
                <w:rFonts w:ascii="Source Sans Pro" w:hAnsi="Source Sans Pro" w:cstheme="minorHAnsi"/>
              </w:rPr>
              <w:t xml:space="preserve"> </w:t>
            </w:r>
          </w:p>
          <w:p w:rsidR="00AF56AB" w:rsidRPr="00A43008" w:rsidRDefault="00AF56AB" w:rsidP="002308D9">
            <w:pPr>
              <w:rPr>
                <w:rFonts w:ascii="Source Sans Pro" w:hAnsi="Source Sans Pro" w:cstheme="minorHAnsi"/>
                <w:lang w:val="de-AT"/>
              </w:rPr>
            </w:pPr>
          </w:p>
        </w:tc>
      </w:tr>
      <w:tr w:rsidR="00AF56AB" w:rsidRPr="00FA366E" w:rsidTr="002308D9">
        <w:trPr>
          <w:trHeight w:val="206"/>
          <w:jc w:val="center"/>
        </w:trPr>
        <w:tc>
          <w:tcPr>
            <w:tcW w:w="1526" w:type="dxa"/>
            <w:tcBorders>
              <w:bottom w:val="single" w:sz="4" w:space="0" w:color="BFBFBF"/>
            </w:tcBorders>
            <w:shd w:val="clear" w:color="auto" w:fill="D9D9D9" w:themeFill="background1" w:themeFillShade="D9"/>
          </w:tcPr>
          <w:p w:rsidR="00AF56AB" w:rsidRPr="003A4109" w:rsidRDefault="00AF56AB" w:rsidP="002308D9">
            <w:pPr>
              <w:rPr>
                <w:rFonts w:ascii="Source Sans Pro" w:hAnsi="Source Sans Pro" w:cstheme="minorHAnsi"/>
                <w:color w:val="C00000"/>
              </w:rPr>
            </w:pPr>
            <w:r w:rsidRPr="004136CA">
              <w:rPr>
                <w:rFonts w:ascii="Source Sans Pro" w:hAnsi="Source Sans Pro" w:cstheme="minorHAnsi"/>
                <w:color w:val="C00000"/>
              </w:rPr>
              <w:t>1</w:t>
            </w:r>
            <w:r>
              <w:rPr>
                <w:rFonts w:ascii="Source Sans Pro" w:hAnsi="Source Sans Pro" w:cstheme="minorHAnsi"/>
                <w:color w:val="C00000"/>
              </w:rPr>
              <w:t>0</w:t>
            </w:r>
            <w:r w:rsidRPr="004136CA">
              <w:rPr>
                <w:rFonts w:ascii="Source Sans Pro" w:hAnsi="Source Sans Pro" w:cstheme="minorHAnsi"/>
                <w:color w:val="C00000"/>
              </w:rPr>
              <w:t>.</w:t>
            </w:r>
            <w:r>
              <w:rPr>
                <w:rFonts w:ascii="Source Sans Pro" w:hAnsi="Source Sans Pro" w:cstheme="minorHAnsi"/>
                <w:color w:val="C00000"/>
              </w:rPr>
              <w:t>45</w:t>
            </w:r>
            <w:r w:rsidRPr="004136CA">
              <w:rPr>
                <w:rFonts w:ascii="Source Sans Pro" w:hAnsi="Source Sans Pro" w:cstheme="minorHAnsi"/>
                <w:color w:val="C00000"/>
              </w:rPr>
              <w:t xml:space="preserve"> – 1</w:t>
            </w:r>
            <w:r>
              <w:rPr>
                <w:rFonts w:ascii="Source Sans Pro" w:hAnsi="Source Sans Pro" w:cstheme="minorHAnsi"/>
                <w:color w:val="C00000"/>
              </w:rPr>
              <w:t>1</w:t>
            </w:r>
            <w:r w:rsidRPr="004136CA">
              <w:rPr>
                <w:rFonts w:ascii="Source Sans Pro" w:hAnsi="Source Sans Pro" w:cstheme="minorHAnsi"/>
                <w:color w:val="C00000"/>
              </w:rPr>
              <w:t>.</w:t>
            </w:r>
            <w:r>
              <w:rPr>
                <w:rFonts w:ascii="Source Sans Pro" w:hAnsi="Source Sans Pro" w:cstheme="minorHAnsi"/>
                <w:color w:val="C00000"/>
              </w:rPr>
              <w:t>00</w:t>
            </w:r>
          </w:p>
        </w:tc>
        <w:tc>
          <w:tcPr>
            <w:tcW w:w="5704" w:type="dxa"/>
            <w:tcBorders>
              <w:bottom w:val="single" w:sz="4" w:space="0" w:color="BFBFBF"/>
            </w:tcBorders>
            <w:shd w:val="clear" w:color="auto" w:fill="D9D9D9" w:themeFill="background1" w:themeFillShade="D9"/>
          </w:tcPr>
          <w:p w:rsidR="00AF56AB" w:rsidRPr="000029EB" w:rsidRDefault="00AF56AB" w:rsidP="002308D9">
            <w:pPr>
              <w:rPr>
                <w:rFonts w:ascii="Source Sans Pro" w:hAnsi="Source Sans Pro" w:cstheme="minorHAnsi"/>
                <w:lang w:val="en-GB"/>
              </w:rPr>
            </w:pPr>
            <w:r>
              <w:rPr>
                <w:rFonts w:ascii="Source Sans Pro" w:hAnsi="Source Sans Pro" w:cstheme="minorHAnsi"/>
                <w:lang w:val="de-AT"/>
              </w:rPr>
              <w:t>Coffee break</w:t>
            </w:r>
          </w:p>
        </w:tc>
        <w:tc>
          <w:tcPr>
            <w:tcW w:w="2818" w:type="dxa"/>
            <w:tcBorders>
              <w:bottom w:val="single" w:sz="4" w:space="0" w:color="BFBFBF"/>
            </w:tcBorders>
            <w:shd w:val="clear" w:color="auto" w:fill="D9D9D9" w:themeFill="background1" w:themeFillShade="D9"/>
          </w:tcPr>
          <w:p w:rsidR="00AF56AB" w:rsidRDefault="00AF56AB" w:rsidP="002308D9">
            <w:pPr>
              <w:rPr>
                <w:rFonts w:ascii="Source Sans Pro" w:hAnsi="Source Sans Pro" w:cstheme="minorHAnsi"/>
                <w:lang w:val="de-AT"/>
              </w:rPr>
            </w:pPr>
          </w:p>
        </w:tc>
      </w:tr>
      <w:tr w:rsidR="00AF56AB" w:rsidRPr="00FA366E" w:rsidTr="002308D9">
        <w:trPr>
          <w:trHeight w:val="206"/>
          <w:jc w:val="center"/>
        </w:trPr>
        <w:tc>
          <w:tcPr>
            <w:tcW w:w="1526" w:type="dxa"/>
          </w:tcPr>
          <w:p w:rsidR="00AF56AB" w:rsidRPr="00E16721" w:rsidRDefault="00AF56AB" w:rsidP="002308D9">
            <w:pPr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  <w:color w:val="C00000"/>
              </w:rPr>
              <w:t>11</w:t>
            </w:r>
            <w:r w:rsidRPr="004478E0">
              <w:rPr>
                <w:rFonts w:ascii="Source Sans Pro" w:hAnsi="Source Sans Pro" w:cstheme="minorHAnsi"/>
                <w:color w:val="C00000"/>
              </w:rPr>
              <w:t>.</w:t>
            </w:r>
            <w:r>
              <w:rPr>
                <w:rFonts w:ascii="Source Sans Pro" w:hAnsi="Source Sans Pro" w:cstheme="minorHAnsi"/>
                <w:color w:val="C00000"/>
              </w:rPr>
              <w:t>00</w:t>
            </w:r>
            <w:r w:rsidRPr="004478E0">
              <w:rPr>
                <w:rFonts w:ascii="Source Sans Pro" w:hAnsi="Source Sans Pro" w:cstheme="minorHAnsi"/>
                <w:color w:val="C00000"/>
              </w:rPr>
              <w:t xml:space="preserve"> – 1</w:t>
            </w:r>
            <w:r>
              <w:rPr>
                <w:rFonts w:ascii="Source Sans Pro" w:hAnsi="Source Sans Pro" w:cstheme="minorHAnsi"/>
                <w:color w:val="C00000"/>
              </w:rPr>
              <w:t>2.0</w:t>
            </w:r>
            <w:r w:rsidRPr="004478E0">
              <w:rPr>
                <w:rFonts w:ascii="Source Sans Pro" w:hAnsi="Source Sans Pro" w:cstheme="minorHAnsi"/>
                <w:color w:val="C00000"/>
              </w:rPr>
              <w:t>0</w:t>
            </w:r>
            <w:r>
              <w:rPr>
                <w:rFonts w:ascii="Source Sans Pro" w:hAnsi="Source Sans Pro" w:cstheme="minorHAnsi"/>
                <w:lang w:val="de-AT"/>
              </w:rPr>
              <w:t xml:space="preserve"> </w:t>
            </w:r>
          </w:p>
        </w:tc>
        <w:tc>
          <w:tcPr>
            <w:tcW w:w="5704" w:type="dxa"/>
          </w:tcPr>
          <w:p w:rsidR="00AF56AB" w:rsidRPr="00A43008" w:rsidDel="003B6885" w:rsidRDefault="00AF56AB" w:rsidP="002308D9">
            <w:pPr>
              <w:rPr>
                <w:rFonts w:ascii="Source Sans Pro" w:hAnsi="Source Sans Pro" w:cstheme="minorHAnsi"/>
                <w:lang w:val="en-GB"/>
              </w:rPr>
            </w:pPr>
            <w:r w:rsidRPr="00A43008">
              <w:rPr>
                <w:rFonts w:ascii="Source Sans Pro" w:hAnsi="Source Sans Pro" w:cstheme="minorHAnsi"/>
                <w:lang w:val="en-GB"/>
              </w:rPr>
              <w:t xml:space="preserve">Critical appraisal of systematic reviews and </w:t>
            </w:r>
            <w:r>
              <w:rPr>
                <w:rFonts w:ascii="Source Sans Pro" w:hAnsi="Source Sans Pro" w:cstheme="minorHAnsi"/>
                <w:lang w:val="en-GB"/>
              </w:rPr>
              <w:t>meta-analyses</w:t>
            </w:r>
            <w:r w:rsidRPr="00A43008">
              <w:rPr>
                <w:rFonts w:ascii="Source Sans Pro" w:hAnsi="Source Sans Pro" w:cstheme="minorHAnsi"/>
                <w:lang w:val="en-GB"/>
              </w:rPr>
              <w:t xml:space="preserve"> (exercise)</w:t>
            </w:r>
          </w:p>
        </w:tc>
        <w:tc>
          <w:tcPr>
            <w:tcW w:w="2818" w:type="dxa"/>
          </w:tcPr>
          <w:p w:rsidR="00AF56AB" w:rsidRDefault="00AF56AB" w:rsidP="002308D9">
            <w:pPr>
              <w:rPr>
                <w:rFonts w:ascii="Source Sans Pro" w:hAnsi="Source Sans Pro" w:cstheme="minorHAnsi"/>
              </w:rPr>
            </w:pPr>
            <w:proofErr w:type="spellStart"/>
            <w:r>
              <w:rPr>
                <w:rFonts w:ascii="Source Sans Pro" w:hAnsi="Source Sans Pro" w:cstheme="minorHAnsi"/>
                <w:lang w:val="de-AT"/>
              </w:rPr>
              <w:t>Munholm</w:t>
            </w:r>
            <w:proofErr w:type="spellEnd"/>
            <w:r w:rsidRPr="00FA366E">
              <w:rPr>
                <w:rFonts w:ascii="Source Sans Pro" w:hAnsi="Source Sans Pro" w:cstheme="minorHAnsi"/>
              </w:rPr>
              <w:t xml:space="preserve"> </w:t>
            </w:r>
          </w:p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proofErr w:type="spellStart"/>
            <w:r w:rsidRPr="00FA366E">
              <w:rPr>
                <w:rFonts w:ascii="Source Sans Pro" w:hAnsi="Source Sans Pro" w:cstheme="minorHAnsi"/>
              </w:rPr>
              <w:t>Nußbaumer</w:t>
            </w:r>
            <w:r>
              <w:rPr>
                <w:rFonts w:ascii="Source Sans Pro" w:hAnsi="Source Sans Pro" w:cstheme="minorHAnsi"/>
              </w:rPr>
              <w:t>-Streit</w:t>
            </w:r>
            <w:proofErr w:type="spellEnd"/>
          </w:p>
        </w:tc>
      </w:tr>
      <w:tr w:rsidR="00AF56AB" w:rsidRPr="00FA366E" w:rsidTr="002308D9">
        <w:trPr>
          <w:trHeight w:val="206"/>
          <w:jc w:val="center"/>
        </w:trPr>
        <w:tc>
          <w:tcPr>
            <w:tcW w:w="1526" w:type="dxa"/>
          </w:tcPr>
          <w:p w:rsidR="00AF56AB" w:rsidRPr="00E16721" w:rsidRDefault="00AF56AB" w:rsidP="002308D9">
            <w:pPr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  <w:color w:val="C00000"/>
              </w:rPr>
              <w:t>12.00 – 13.00</w:t>
            </w:r>
          </w:p>
        </w:tc>
        <w:tc>
          <w:tcPr>
            <w:tcW w:w="5704" w:type="dxa"/>
          </w:tcPr>
          <w:p w:rsidR="00AF56AB" w:rsidRPr="00A43008" w:rsidDel="003B6885" w:rsidRDefault="00AF56AB" w:rsidP="002308D9">
            <w:pPr>
              <w:rPr>
                <w:rFonts w:ascii="Source Sans Pro" w:hAnsi="Source Sans Pro" w:cstheme="minorHAnsi"/>
                <w:lang w:val="en-GB"/>
              </w:rPr>
            </w:pPr>
            <w:r w:rsidRPr="003B6885">
              <w:rPr>
                <w:rFonts w:ascii="Source Sans Pro" w:hAnsi="Source Sans Pro" w:cstheme="minorHAnsi"/>
                <w:color w:val="000000" w:themeColor="text1"/>
                <w:lang w:val="en-GB"/>
              </w:rPr>
              <w:t>Cochrane software: selection of studies, risk of bias assessment, data extraction and more</w:t>
            </w:r>
          </w:p>
        </w:tc>
        <w:tc>
          <w:tcPr>
            <w:tcW w:w="2818" w:type="dxa"/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proofErr w:type="spellStart"/>
            <w:r w:rsidRPr="00361198">
              <w:rPr>
                <w:rFonts w:ascii="Source Sans Pro" w:hAnsi="Source Sans Pro" w:cstheme="minorHAnsi"/>
                <w:lang w:val="de-AT"/>
              </w:rPr>
              <w:t>Munholm</w:t>
            </w:r>
            <w:proofErr w:type="spellEnd"/>
          </w:p>
        </w:tc>
      </w:tr>
      <w:tr w:rsidR="00AF56AB" w:rsidRPr="00FA366E" w:rsidTr="002308D9">
        <w:trPr>
          <w:trHeight w:val="206"/>
          <w:jc w:val="center"/>
        </w:trPr>
        <w:tc>
          <w:tcPr>
            <w:tcW w:w="1526" w:type="dxa"/>
            <w:shd w:val="clear" w:color="auto" w:fill="DDD9C3" w:themeFill="background2" w:themeFillShade="E6"/>
          </w:tcPr>
          <w:p w:rsidR="00AF56AB" w:rsidRPr="00E16721" w:rsidRDefault="00AF56AB" w:rsidP="002308D9">
            <w:pPr>
              <w:rPr>
                <w:rFonts w:ascii="Source Sans Pro" w:hAnsi="Source Sans Pro" w:cstheme="minorHAnsi"/>
              </w:rPr>
            </w:pPr>
            <w:r w:rsidRPr="00356929">
              <w:rPr>
                <w:rFonts w:ascii="Source Sans Pro" w:hAnsi="Source Sans Pro" w:cstheme="minorHAnsi"/>
                <w:lang w:val="en-GB"/>
              </w:rPr>
              <w:t>1</w:t>
            </w:r>
            <w:r>
              <w:rPr>
                <w:rFonts w:ascii="Source Sans Pro" w:hAnsi="Source Sans Pro" w:cstheme="minorHAnsi"/>
                <w:lang w:val="en-GB"/>
              </w:rPr>
              <w:t>3</w:t>
            </w:r>
            <w:r w:rsidRPr="00356929">
              <w:rPr>
                <w:rFonts w:ascii="Source Sans Pro" w:hAnsi="Source Sans Pro" w:cstheme="minorHAnsi"/>
                <w:lang w:val="en-GB"/>
              </w:rPr>
              <w:t>.</w:t>
            </w:r>
            <w:r>
              <w:rPr>
                <w:rFonts w:ascii="Source Sans Pro" w:hAnsi="Source Sans Pro" w:cstheme="minorHAnsi"/>
                <w:lang w:val="en-GB"/>
              </w:rPr>
              <w:t>0</w:t>
            </w:r>
            <w:r w:rsidRPr="00356929">
              <w:rPr>
                <w:rFonts w:ascii="Source Sans Pro" w:hAnsi="Source Sans Pro" w:cstheme="minorHAnsi"/>
                <w:lang w:val="en-GB"/>
              </w:rPr>
              <w:t>0 – 1</w:t>
            </w:r>
            <w:r>
              <w:rPr>
                <w:rFonts w:ascii="Source Sans Pro" w:hAnsi="Source Sans Pro" w:cstheme="minorHAnsi"/>
                <w:lang w:val="en-GB"/>
              </w:rPr>
              <w:t>4</w:t>
            </w:r>
            <w:r w:rsidRPr="00356929">
              <w:rPr>
                <w:rFonts w:ascii="Source Sans Pro" w:hAnsi="Source Sans Pro" w:cstheme="minorHAnsi"/>
                <w:lang w:val="en-GB"/>
              </w:rPr>
              <w:t>.</w:t>
            </w:r>
            <w:r>
              <w:rPr>
                <w:rFonts w:ascii="Source Sans Pro" w:hAnsi="Source Sans Pro" w:cstheme="minorHAnsi"/>
                <w:lang w:val="en-GB"/>
              </w:rPr>
              <w:t>0</w:t>
            </w:r>
            <w:r w:rsidRPr="00356929">
              <w:rPr>
                <w:rFonts w:ascii="Source Sans Pro" w:hAnsi="Source Sans Pro" w:cstheme="minorHAnsi"/>
                <w:lang w:val="en-GB"/>
              </w:rPr>
              <w:t>0</w:t>
            </w:r>
          </w:p>
        </w:tc>
        <w:tc>
          <w:tcPr>
            <w:tcW w:w="5704" w:type="dxa"/>
            <w:shd w:val="clear" w:color="auto" w:fill="DDD9C3" w:themeFill="background2" w:themeFillShade="E6"/>
          </w:tcPr>
          <w:p w:rsidR="00AF56AB" w:rsidRPr="00A43008" w:rsidDel="003B6885" w:rsidRDefault="00AF56AB" w:rsidP="002308D9">
            <w:pPr>
              <w:rPr>
                <w:rFonts w:ascii="Source Sans Pro" w:hAnsi="Source Sans Pro" w:cstheme="minorHAnsi"/>
                <w:lang w:val="en-GB"/>
              </w:rPr>
            </w:pPr>
            <w:r w:rsidRPr="00EB415E">
              <w:rPr>
                <w:rFonts w:ascii="Source Sans Pro" w:hAnsi="Source Sans Pro" w:cstheme="minorHAnsi"/>
                <w:lang w:val="en-GB"/>
              </w:rPr>
              <w:t>Lunch break</w:t>
            </w:r>
          </w:p>
        </w:tc>
        <w:tc>
          <w:tcPr>
            <w:tcW w:w="2818" w:type="dxa"/>
            <w:shd w:val="clear" w:color="auto" w:fill="DDD9C3" w:themeFill="background2" w:themeFillShade="E6"/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</w:p>
        </w:tc>
      </w:tr>
      <w:tr w:rsidR="00AF56AB" w:rsidRPr="00FA366E" w:rsidTr="002308D9">
        <w:trPr>
          <w:trHeight w:val="206"/>
          <w:jc w:val="center"/>
        </w:trPr>
        <w:tc>
          <w:tcPr>
            <w:tcW w:w="1526" w:type="dxa"/>
          </w:tcPr>
          <w:p w:rsidR="00AF56AB" w:rsidRPr="004E5805" w:rsidRDefault="00AF56AB" w:rsidP="002308D9">
            <w:pPr>
              <w:rPr>
                <w:rFonts w:ascii="Source Sans Pro" w:hAnsi="Source Sans Pro" w:cstheme="minorHAnsi"/>
                <w:color w:val="C00000"/>
              </w:rPr>
            </w:pPr>
            <w:r w:rsidRPr="00E16721">
              <w:rPr>
                <w:rFonts w:ascii="Source Sans Pro" w:hAnsi="Source Sans Pro" w:cstheme="minorHAnsi"/>
              </w:rPr>
              <w:t>1</w:t>
            </w:r>
            <w:r>
              <w:rPr>
                <w:rFonts w:ascii="Source Sans Pro" w:hAnsi="Source Sans Pro" w:cstheme="minorHAnsi"/>
              </w:rPr>
              <w:t>4</w:t>
            </w:r>
            <w:r w:rsidRPr="00E16721">
              <w:rPr>
                <w:rFonts w:ascii="Source Sans Pro" w:hAnsi="Source Sans Pro" w:cstheme="minorHAnsi"/>
              </w:rPr>
              <w:t>.</w:t>
            </w:r>
            <w:r>
              <w:rPr>
                <w:rFonts w:ascii="Source Sans Pro" w:hAnsi="Source Sans Pro" w:cstheme="minorHAnsi"/>
              </w:rPr>
              <w:t>0</w:t>
            </w:r>
            <w:r w:rsidRPr="00E16721">
              <w:rPr>
                <w:rFonts w:ascii="Source Sans Pro" w:hAnsi="Source Sans Pro" w:cstheme="minorHAnsi"/>
              </w:rPr>
              <w:t xml:space="preserve">0 – </w:t>
            </w:r>
            <w:r>
              <w:rPr>
                <w:rFonts w:ascii="Source Sans Pro" w:hAnsi="Source Sans Pro" w:cstheme="minorHAnsi"/>
              </w:rPr>
              <w:t>15.00</w:t>
            </w:r>
          </w:p>
        </w:tc>
        <w:tc>
          <w:tcPr>
            <w:tcW w:w="5704" w:type="dxa"/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r w:rsidRPr="00A43008">
              <w:rPr>
                <w:rFonts w:ascii="Source Sans Pro" w:hAnsi="Source Sans Pro" w:cstheme="minorHAnsi"/>
                <w:lang w:val="en-GB"/>
              </w:rPr>
              <w:t>Cri</w:t>
            </w:r>
            <w:r>
              <w:rPr>
                <w:rFonts w:ascii="Source Sans Pro" w:hAnsi="Source Sans Pro" w:cstheme="minorHAnsi"/>
                <w:lang w:val="en-GB"/>
              </w:rPr>
              <w:t>tical</w:t>
            </w:r>
            <w:r w:rsidRPr="00A43008">
              <w:rPr>
                <w:rFonts w:ascii="Source Sans Pro" w:hAnsi="Source Sans Pro" w:cstheme="minorHAnsi"/>
                <w:lang w:val="en-GB"/>
              </w:rPr>
              <w:t xml:space="preserve"> appraisal of observational studies (theory + </w:t>
            </w:r>
            <w:proofErr w:type="spellStart"/>
            <w:r w:rsidRPr="00A43008">
              <w:rPr>
                <w:rFonts w:ascii="Source Sans Pro" w:hAnsi="Source Sans Pro" w:cstheme="minorHAnsi"/>
                <w:lang w:val="en-GB"/>
              </w:rPr>
              <w:t>exercis</w:t>
            </w:r>
            <w:proofErr w:type="spellEnd"/>
            <w:r w:rsidRPr="00A43008">
              <w:rPr>
                <w:rFonts w:ascii="Source Sans Pro" w:hAnsi="Source Sans Pro" w:cstheme="minorHAnsi"/>
                <w:lang w:val="en-GB"/>
              </w:rPr>
              <w:t>)</w:t>
            </w:r>
          </w:p>
        </w:tc>
        <w:tc>
          <w:tcPr>
            <w:tcW w:w="2818" w:type="dxa"/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proofErr w:type="spellStart"/>
            <w:r w:rsidRPr="00FA366E">
              <w:rPr>
                <w:rFonts w:ascii="Source Sans Pro" w:hAnsi="Source Sans Pro" w:cstheme="minorHAnsi"/>
              </w:rPr>
              <w:t>Nußbaumer</w:t>
            </w:r>
            <w:r>
              <w:rPr>
                <w:rFonts w:ascii="Source Sans Pro" w:hAnsi="Source Sans Pro" w:cstheme="minorHAnsi"/>
              </w:rPr>
              <w:t>-Streit</w:t>
            </w:r>
            <w:proofErr w:type="spellEnd"/>
          </w:p>
        </w:tc>
      </w:tr>
      <w:tr w:rsidR="00AF56AB" w:rsidRPr="00FA366E" w:rsidTr="002308D9">
        <w:trPr>
          <w:trHeight w:val="206"/>
          <w:jc w:val="center"/>
        </w:trPr>
        <w:tc>
          <w:tcPr>
            <w:tcW w:w="1526" w:type="dxa"/>
          </w:tcPr>
          <w:p w:rsidR="00AF56AB" w:rsidRPr="00E16721" w:rsidRDefault="00AF56AB" w:rsidP="002308D9">
            <w:pPr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15.00 - 16.00</w:t>
            </w:r>
          </w:p>
        </w:tc>
        <w:tc>
          <w:tcPr>
            <w:tcW w:w="5704" w:type="dxa"/>
          </w:tcPr>
          <w:p w:rsidR="00AF56AB" w:rsidRPr="00A43008" w:rsidRDefault="00AF56AB" w:rsidP="002308D9">
            <w:pPr>
              <w:rPr>
                <w:rFonts w:ascii="Source Sans Pro" w:hAnsi="Source Sans Pro" w:cstheme="minorHAnsi"/>
                <w:lang w:val="en-GB"/>
              </w:rPr>
            </w:pPr>
            <w:r>
              <w:rPr>
                <w:rFonts w:ascii="Source Sans Pro" w:hAnsi="Source Sans Pro" w:cstheme="minorHAnsi"/>
                <w:lang w:val="en-GB"/>
              </w:rPr>
              <w:t xml:space="preserve">Small group work: </w:t>
            </w:r>
            <w:r w:rsidRPr="00A43008">
              <w:rPr>
                <w:rFonts w:ascii="Source Sans Pro" w:hAnsi="Source Sans Pro" w:cstheme="minorHAnsi"/>
                <w:lang w:val="en-GB"/>
              </w:rPr>
              <w:t>Cri</w:t>
            </w:r>
            <w:r>
              <w:rPr>
                <w:rFonts w:ascii="Source Sans Pro" w:hAnsi="Source Sans Pro" w:cstheme="minorHAnsi"/>
                <w:lang w:val="en-GB"/>
              </w:rPr>
              <w:t>tical</w:t>
            </w:r>
            <w:r w:rsidRPr="00A43008">
              <w:rPr>
                <w:rFonts w:ascii="Source Sans Pro" w:hAnsi="Source Sans Pro" w:cstheme="minorHAnsi"/>
                <w:lang w:val="en-GB"/>
              </w:rPr>
              <w:t xml:space="preserve"> appraisal of </w:t>
            </w:r>
            <w:r>
              <w:rPr>
                <w:rFonts w:ascii="Source Sans Pro" w:hAnsi="Source Sans Pro" w:cstheme="minorHAnsi"/>
                <w:lang w:val="en-GB"/>
              </w:rPr>
              <w:t xml:space="preserve">an </w:t>
            </w:r>
            <w:r w:rsidRPr="00A43008">
              <w:rPr>
                <w:rFonts w:ascii="Source Sans Pro" w:hAnsi="Source Sans Pro" w:cstheme="minorHAnsi"/>
                <w:lang w:val="en-GB"/>
              </w:rPr>
              <w:t>observational stud</w:t>
            </w:r>
            <w:r>
              <w:rPr>
                <w:rFonts w:ascii="Source Sans Pro" w:hAnsi="Source Sans Pro" w:cstheme="minorHAnsi"/>
                <w:lang w:val="en-GB"/>
              </w:rPr>
              <w:t xml:space="preserve">y (exercise) </w:t>
            </w:r>
          </w:p>
        </w:tc>
        <w:tc>
          <w:tcPr>
            <w:tcW w:w="2818" w:type="dxa"/>
          </w:tcPr>
          <w:p w:rsidR="00AF56AB" w:rsidRDefault="00AF56AB" w:rsidP="002308D9">
            <w:pPr>
              <w:rPr>
                <w:rFonts w:ascii="Source Sans Pro" w:hAnsi="Source Sans Pro" w:cstheme="minorHAnsi"/>
              </w:rPr>
            </w:pPr>
            <w:proofErr w:type="spellStart"/>
            <w:r w:rsidRPr="00E943DB">
              <w:rPr>
                <w:rFonts w:ascii="Source Sans Pro" w:hAnsi="Source Sans Pro" w:cstheme="minorHAnsi"/>
                <w:lang w:val="en-GB"/>
              </w:rPr>
              <w:t>Munholm</w:t>
            </w:r>
            <w:proofErr w:type="spellEnd"/>
            <w:r w:rsidRPr="00FA366E">
              <w:rPr>
                <w:rFonts w:ascii="Source Sans Pro" w:hAnsi="Source Sans Pro" w:cstheme="minorHAnsi"/>
              </w:rPr>
              <w:t xml:space="preserve"> </w:t>
            </w:r>
          </w:p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proofErr w:type="spellStart"/>
            <w:r w:rsidRPr="00FA366E">
              <w:rPr>
                <w:rFonts w:ascii="Source Sans Pro" w:hAnsi="Source Sans Pro" w:cstheme="minorHAnsi"/>
              </w:rPr>
              <w:t>Nußbaumer</w:t>
            </w:r>
            <w:r>
              <w:rPr>
                <w:rFonts w:ascii="Source Sans Pro" w:hAnsi="Source Sans Pro" w:cstheme="minorHAnsi"/>
              </w:rPr>
              <w:t>-Streit</w:t>
            </w:r>
            <w:proofErr w:type="spellEnd"/>
          </w:p>
        </w:tc>
      </w:tr>
      <w:tr w:rsidR="00AF56AB" w:rsidRPr="00FA366E" w:rsidTr="002308D9">
        <w:trPr>
          <w:trHeight w:val="223"/>
          <w:jc w:val="center"/>
        </w:trPr>
        <w:tc>
          <w:tcPr>
            <w:tcW w:w="1526" w:type="dxa"/>
            <w:shd w:val="clear" w:color="auto" w:fill="D9D9D9"/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r w:rsidRPr="004136CA">
              <w:rPr>
                <w:rFonts w:ascii="Source Sans Pro" w:hAnsi="Source Sans Pro" w:cstheme="minorHAnsi"/>
                <w:color w:val="C00000"/>
              </w:rPr>
              <w:t>1</w:t>
            </w:r>
            <w:r>
              <w:rPr>
                <w:rFonts w:ascii="Source Sans Pro" w:hAnsi="Source Sans Pro" w:cstheme="minorHAnsi"/>
                <w:color w:val="C00000"/>
              </w:rPr>
              <w:t>6</w:t>
            </w:r>
            <w:r w:rsidRPr="004136CA">
              <w:rPr>
                <w:rFonts w:ascii="Source Sans Pro" w:hAnsi="Source Sans Pro" w:cstheme="minorHAnsi"/>
                <w:color w:val="C00000"/>
              </w:rPr>
              <w:t>.</w:t>
            </w:r>
            <w:r>
              <w:rPr>
                <w:rFonts w:ascii="Source Sans Pro" w:hAnsi="Source Sans Pro" w:cstheme="minorHAnsi"/>
                <w:color w:val="C00000"/>
              </w:rPr>
              <w:t>0</w:t>
            </w:r>
            <w:r w:rsidRPr="004136CA">
              <w:rPr>
                <w:rFonts w:ascii="Source Sans Pro" w:hAnsi="Source Sans Pro" w:cstheme="minorHAnsi"/>
                <w:color w:val="C00000"/>
              </w:rPr>
              <w:t>0 – 16.</w:t>
            </w:r>
            <w:r>
              <w:rPr>
                <w:rFonts w:ascii="Source Sans Pro" w:hAnsi="Source Sans Pro" w:cstheme="minorHAnsi"/>
                <w:color w:val="C00000"/>
              </w:rPr>
              <w:t>15</w:t>
            </w:r>
          </w:p>
        </w:tc>
        <w:tc>
          <w:tcPr>
            <w:tcW w:w="5704" w:type="dxa"/>
            <w:shd w:val="clear" w:color="auto" w:fill="D9D9D9"/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  <w:lang w:val="de-AT"/>
              </w:rPr>
              <w:t>Coffee break</w:t>
            </w:r>
          </w:p>
        </w:tc>
        <w:tc>
          <w:tcPr>
            <w:tcW w:w="2818" w:type="dxa"/>
            <w:shd w:val="clear" w:color="auto" w:fill="D9D9D9"/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</w:p>
        </w:tc>
      </w:tr>
      <w:tr w:rsidR="00AF56AB" w:rsidRPr="003B426C" w:rsidTr="002308D9">
        <w:trPr>
          <w:trHeight w:val="223"/>
          <w:jc w:val="center"/>
        </w:trPr>
        <w:tc>
          <w:tcPr>
            <w:tcW w:w="1526" w:type="dxa"/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r w:rsidRPr="00E27B34">
              <w:rPr>
                <w:rFonts w:ascii="Source Sans Pro" w:hAnsi="Source Sans Pro" w:cstheme="minorHAnsi"/>
                <w:color w:val="C00000"/>
              </w:rPr>
              <w:t>16.</w:t>
            </w:r>
            <w:r>
              <w:rPr>
                <w:rFonts w:ascii="Source Sans Pro" w:hAnsi="Source Sans Pro" w:cstheme="minorHAnsi"/>
                <w:color w:val="C00000"/>
              </w:rPr>
              <w:t>15</w:t>
            </w:r>
            <w:r w:rsidRPr="00E27B34">
              <w:rPr>
                <w:rFonts w:ascii="Source Sans Pro" w:hAnsi="Source Sans Pro" w:cstheme="minorHAnsi"/>
                <w:color w:val="C00000"/>
              </w:rPr>
              <w:t xml:space="preserve"> – 1</w:t>
            </w:r>
            <w:r>
              <w:rPr>
                <w:rFonts w:ascii="Source Sans Pro" w:hAnsi="Source Sans Pro" w:cstheme="minorHAnsi"/>
                <w:color w:val="C00000"/>
              </w:rPr>
              <w:t>7</w:t>
            </w:r>
            <w:r w:rsidRPr="00E27B34">
              <w:rPr>
                <w:rFonts w:ascii="Source Sans Pro" w:hAnsi="Source Sans Pro" w:cstheme="minorHAnsi"/>
                <w:color w:val="C00000"/>
              </w:rPr>
              <w:t>.</w:t>
            </w:r>
            <w:r>
              <w:rPr>
                <w:rFonts w:ascii="Source Sans Pro" w:hAnsi="Source Sans Pro" w:cstheme="minorHAnsi"/>
                <w:color w:val="C00000"/>
              </w:rPr>
              <w:t>00</w:t>
            </w:r>
          </w:p>
        </w:tc>
        <w:tc>
          <w:tcPr>
            <w:tcW w:w="5704" w:type="dxa"/>
          </w:tcPr>
          <w:p w:rsidR="00AF56AB" w:rsidRPr="00CC2205" w:rsidRDefault="00AF56AB" w:rsidP="002308D9">
            <w:pPr>
              <w:rPr>
                <w:rFonts w:ascii="Source Sans Pro" w:hAnsi="Source Sans Pro" w:cstheme="minorHAnsi"/>
                <w:lang w:val="en-GB"/>
              </w:rPr>
            </w:pPr>
            <w:r>
              <w:rPr>
                <w:rFonts w:ascii="Source Sans Pro" w:hAnsi="Source Sans Pro" w:cstheme="minorHAnsi"/>
                <w:lang w:val="en-GB"/>
              </w:rPr>
              <w:t xml:space="preserve">Finishing small group work and discussion in large group </w:t>
            </w:r>
          </w:p>
        </w:tc>
        <w:tc>
          <w:tcPr>
            <w:tcW w:w="2818" w:type="dxa"/>
          </w:tcPr>
          <w:p w:rsidR="00AF56AB" w:rsidRPr="003B426C" w:rsidRDefault="00AF56AB" w:rsidP="002308D9">
            <w:pPr>
              <w:rPr>
                <w:rFonts w:ascii="Source Sans Pro" w:hAnsi="Source Sans Pro" w:cstheme="minorHAnsi"/>
                <w:lang w:val="de-AT"/>
              </w:rPr>
            </w:pPr>
            <w:r>
              <w:rPr>
                <w:rFonts w:ascii="Source Sans Pro" w:hAnsi="Source Sans Pro" w:cstheme="minorHAnsi"/>
              </w:rPr>
              <w:t>All</w:t>
            </w:r>
          </w:p>
        </w:tc>
      </w:tr>
      <w:tr w:rsidR="00AF56AB" w:rsidRPr="003B426C" w:rsidTr="002308D9">
        <w:trPr>
          <w:trHeight w:val="223"/>
          <w:jc w:val="center"/>
        </w:trPr>
        <w:tc>
          <w:tcPr>
            <w:tcW w:w="1526" w:type="dxa"/>
          </w:tcPr>
          <w:p w:rsidR="00AF56AB" w:rsidRPr="00E27B34" w:rsidRDefault="00AF56AB" w:rsidP="002308D9">
            <w:pPr>
              <w:rPr>
                <w:rFonts w:ascii="Source Sans Pro" w:hAnsi="Source Sans Pro" w:cstheme="minorHAnsi"/>
                <w:color w:val="C00000"/>
              </w:rPr>
            </w:pPr>
            <w:r w:rsidRPr="0018292D">
              <w:rPr>
                <w:rFonts w:ascii="Source Sans Pro" w:hAnsi="Source Sans Pro" w:cstheme="minorHAnsi"/>
                <w:color w:val="C00000"/>
              </w:rPr>
              <w:t>1</w:t>
            </w:r>
            <w:r>
              <w:rPr>
                <w:rFonts w:ascii="Source Sans Pro" w:hAnsi="Source Sans Pro" w:cstheme="minorHAnsi"/>
                <w:color w:val="C00000"/>
              </w:rPr>
              <w:t>7</w:t>
            </w:r>
            <w:r w:rsidRPr="0018292D">
              <w:rPr>
                <w:rFonts w:ascii="Source Sans Pro" w:hAnsi="Source Sans Pro" w:cstheme="minorHAnsi"/>
                <w:color w:val="C00000"/>
              </w:rPr>
              <w:t>.</w:t>
            </w:r>
            <w:r>
              <w:rPr>
                <w:rFonts w:ascii="Source Sans Pro" w:hAnsi="Source Sans Pro" w:cstheme="minorHAnsi"/>
                <w:color w:val="C00000"/>
              </w:rPr>
              <w:t>00</w:t>
            </w:r>
            <w:r w:rsidRPr="0018292D">
              <w:rPr>
                <w:rFonts w:ascii="Source Sans Pro" w:hAnsi="Source Sans Pro" w:cstheme="minorHAnsi"/>
                <w:color w:val="C00000"/>
              </w:rPr>
              <w:t xml:space="preserve"> – 17.</w:t>
            </w:r>
            <w:r>
              <w:rPr>
                <w:rFonts w:ascii="Source Sans Pro" w:hAnsi="Source Sans Pro" w:cstheme="minorHAnsi"/>
                <w:color w:val="C00000"/>
              </w:rPr>
              <w:t>3</w:t>
            </w:r>
            <w:r w:rsidRPr="0018292D">
              <w:rPr>
                <w:rFonts w:ascii="Source Sans Pro" w:hAnsi="Source Sans Pro" w:cstheme="minorHAnsi"/>
                <w:color w:val="C00000"/>
              </w:rPr>
              <w:t>0</w:t>
            </w:r>
          </w:p>
        </w:tc>
        <w:tc>
          <w:tcPr>
            <w:tcW w:w="5704" w:type="dxa"/>
          </w:tcPr>
          <w:p w:rsidR="00AF56AB" w:rsidRDefault="00AF56AB" w:rsidP="002308D9">
            <w:pPr>
              <w:rPr>
                <w:rFonts w:ascii="Source Sans Pro" w:hAnsi="Source Sans Pro" w:cstheme="minorHAnsi"/>
                <w:lang w:val="en-GB"/>
              </w:rPr>
            </w:pPr>
            <w:r>
              <w:rPr>
                <w:rFonts w:ascii="Source Sans Pro" w:hAnsi="Source Sans Pro" w:cstheme="minorHAnsi"/>
                <w:lang w:val="en-GB"/>
              </w:rPr>
              <w:t>Critical appraisal: Russian experience</w:t>
            </w:r>
          </w:p>
        </w:tc>
        <w:tc>
          <w:tcPr>
            <w:tcW w:w="2818" w:type="dxa"/>
          </w:tcPr>
          <w:p w:rsidR="00AF56AB" w:rsidRPr="00B42CAC" w:rsidRDefault="00AF56AB" w:rsidP="002308D9">
            <w:pPr>
              <w:rPr>
                <w:rFonts w:ascii="Source Sans Pro" w:hAnsi="Source Sans Pro" w:cstheme="minorHAnsi"/>
              </w:rPr>
            </w:pPr>
            <w:proofErr w:type="spellStart"/>
            <w:r>
              <w:rPr>
                <w:rFonts w:ascii="Source Sans Pro" w:hAnsi="Source Sans Pro" w:cstheme="minorHAnsi"/>
              </w:rPr>
              <w:t>Varganova</w:t>
            </w:r>
            <w:proofErr w:type="spellEnd"/>
            <w:r>
              <w:rPr>
                <w:rFonts w:ascii="Source Sans Pro" w:hAnsi="Source Sans Pro" w:cstheme="minorHAnsi"/>
              </w:rPr>
              <w:t xml:space="preserve">, </w:t>
            </w:r>
            <w:proofErr w:type="spellStart"/>
            <w:r>
              <w:rPr>
                <w:rFonts w:ascii="Source Sans Pro" w:hAnsi="Source Sans Pro" w:cstheme="minorHAnsi"/>
              </w:rPr>
              <w:t>Verbitsakaya</w:t>
            </w:r>
            <w:proofErr w:type="spellEnd"/>
          </w:p>
        </w:tc>
      </w:tr>
      <w:tr w:rsidR="00AF56AB" w:rsidRPr="00FA366E" w:rsidTr="002308D9">
        <w:trPr>
          <w:trHeight w:val="223"/>
          <w:jc w:val="center"/>
        </w:trPr>
        <w:tc>
          <w:tcPr>
            <w:tcW w:w="1526" w:type="dxa"/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17.30 – 18.00</w:t>
            </w:r>
          </w:p>
        </w:tc>
        <w:tc>
          <w:tcPr>
            <w:tcW w:w="5704" w:type="dxa"/>
          </w:tcPr>
          <w:p w:rsidR="00AF56AB" w:rsidRPr="00CC2205" w:rsidRDefault="00AF56AB" w:rsidP="002308D9">
            <w:pPr>
              <w:rPr>
                <w:rFonts w:ascii="Source Sans Pro" w:hAnsi="Source Sans Pro" w:cstheme="minorHAnsi"/>
                <w:lang w:val="en-GB"/>
              </w:rPr>
            </w:pPr>
            <w:r>
              <w:rPr>
                <w:rFonts w:ascii="Source Sans Pro" w:hAnsi="Source Sans Pro" w:cstheme="minorHAnsi"/>
                <w:lang w:val="en-GB"/>
              </w:rPr>
              <w:t xml:space="preserve">Join Cochrane! Questions </w:t>
            </w:r>
            <w:r w:rsidRPr="00426FE2">
              <w:rPr>
                <w:rFonts w:ascii="Source Sans Pro" w:hAnsi="Source Sans Pro" w:cstheme="minorHAnsi"/>
                <w:color w:val="C00000"/>
                <w:lang w:val="en-GB"/>
              </w:rPr>
              <w:t>and conclusion</w:t>
            </w:r>
          </w:p>
        </w:tc>
        <w:tc>
          <w:tcPr>
            <w:tcW w:w="2818" w:type="dxa"/>
          </w:tcPr>
          <w:p w:rsidR="00AF56AB" w:rsidRPr="00FA366E" w:rsidRDefault="00AF56AB" w:rsidP="002308D9">
            <w:pPr>
              <w:rPr>
                <w:rFonts w:ascii="Source Sans Pro" w:hAnsi="Source Sans Pro" w:cstheme="minorHAnsi"/>
              </w:rPr>
            </w:pPr>
            <w:proofErr w:type="spellStart"/>
            <w:r>
              <w:rPr>
                <w:rFonts w:ascii="Source Sans Pro" w:hAnsi="Source Sans Pro" w:cstheme="minorHAnsi"/>
              </w:rPr>
              <w:t>Yudina</w:t>
            </w:r>
            <w:proofErr w:type="spellEnd"/>
            <w:r>
              <w:rPr>
                <w:rFonts w:ascii="Source Sans Pro" w:hAnsi="Source Sans Pro" w:cstheme="minorHAnsi"/>
              </w:rPr>
              <w:t>, All</w:t>
            </w:r>
          </w:p>
        </w:tc>
      </w:tr>
    </w:tbl>
    <w:p w:rsidR="00AF56AB" w:rsidRPr="00FA366E" w:rsidRDefault="00AF56AB" w:rsidP="00AF56AB">
      <w:pPr>
        <w:rPr>
          <w:rFonts w:ascii="Source Sans Pro" w:hAnsi="Source Sans Pro"/>
        </w:rPr>
      </w:pPr>
    </w:p>
    <w:p w:rsidR="00A23D1E" w:rsidRPr="00AF56AB" w:rsidRDefault="00A23D1E" w:rsidP="00AF56AB"/>
    <w:sectPr w:rsidR="00A23D1E" w:rsidRPr="00AF56AB" w:rsidSect="00AF56AB">
      <w:headerReference w:type="default" r:id="rId9"/>
      <w:pgSz w:w="11905" w:h="16840"/>
      <w:pgMar w:top="1418" w:right="6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DF" w:rsidRDefault="00E950DF" w:rsidP="00C71CFE">
      <w:r>
        <w:separator/>
      </w:r>
    </w:p>
  </w:endnote>
  <w:endnote w:type="continuationSeparator" w:id="0">
    <w:p w:rsidR="00E950DF" w:rsidRDefault="00E950DF" w:rsidP="00C7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DF" w:rsidRDefault="00E950DF" w:rsidP="00C71CFE">
      <w:r>
        <w:separator/>
      </w:r>
    </w:p>
  </w:footnote>
  <w:footnote w:type="continuationSeparator" w:id="0">
    <w:p w:rsidR="00E950DF" w:rsidRDefault="00E950DF" w:rsidP="00C71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137" w:rsidRDefault="00AF56AB" w:rsidP="00F4470C">
    <w:pPr>
      <w:pStyle w:val="a7"/>
      <w:tabs>
        <w:tab w:val="clear" w:pos="4536"/>
        <w:tab w:val="clear" w:pos="9072"/>
        <w:tab w:val="left" w:pos="3340"/>
      </w:tabs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357E8A84" wp14:editId="5294BE52">
          <wp:simplePos x="0" y="0"/>
          <wp:positionH relativeFrom="column">
            <wp:posOffset>4826635</wp:posOffset>
          </wp:positionH>
          <wp:positionV relativeFrom="paragraph">
            <wp:posOffset>-231140</wp:posOffset>
          </wp:positionV>
          <wp:extent cx="1381125" cy="444500"/>
          <wp:effectExtent l="0" t="0" r="9525" b="0"/>
          <wp:wrapThrough wrapText="bothSides">
            <wp:wrapPolygon edited="0">
              <wp:start x="1490" y="0"/>
              <wp:lineTo x="0" y="4629"/>
              <wp:lineTo x="0" y="15737"/>
              <wp:lineTo x="1192" y="20366"/>
              <wp:lineTo x="1490" y="20366"/>
              <wp:lineTo x="5363" y="20366"/>
              <wp:lineTo x="14003" y="20366"/>
              <wp:lineTo x="17280" y="18514"/>
              <wp:lineTo x="16982" y="14811"/>
              <wp:lineTo x="21451" y="10183"/>
              <wp:lineTo x="21451" y="1851"/>
              <wp:lineTo x="5363" y="0"/>
              <wp:lineTo x="1490" y="0"/>
            </wp:wrapPolygon>
          </wp:wrapThrough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137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2F563DDC" wp14:editId="1A8FF43F">
          <wp:simplePos x="0" y="0"/>
          <wp:positionH relativeFrom="column">
            <wp:posOffset>2549525</wp:posOffset>
          </wp:positionH>
          <wp:positionV relativeFrom="paragraph">
            <wp:posOffset>-231140</wp:posOffset>
          </wp:positionV>
          <wp:extent cx="1393825" cy="473710"/>
          <wp:effectExtent l="0" t="0" r="0" b="2540"/>
          <wp:wrapThrough wrapText="bothSides">
            <wp:wrapPolygon edited="0">
              <wp:start x="0" y="0"/>
              <wp:lineTo x="0" y="20847"/>
              <wp:lineTo x="21256" y="20847"/>
              <wp:lineTo x="2125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chrane_Austria_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137"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1F99C7C4" wp14:editId="69916A7D">
          <wp:simplePos x="0" y="0"/>
          <wp:positionH relativeFrom="column">
            <wp:posOffset>-134620</wp:posOffset>
          </wp:positionH>
          <wp:positionV relativeFrom="paragraph">
            <wp:posOffset>-431800</wp:posOffset>
          </wp:positionV>
          <wp:extent cx="1959610" cy="861695"/>
          <wp:effectExtent l="0" t="0" r="0" b="0"/>
          <wp:wrapThrough wrapText="bothSides">
            <wp:wrapPolygon edited="0">
              <wp:start x="0" y="0"/>
              <wp:lineTo x="0" y="21011"/>
              <wp:lineTo x="21418" y="21011"/>
              <wp:lineTo x="21418" y="0"/>
              <wp:lineTo x="0" y="0"/>
            </wp:wrapPolygon>
          </wp:wrapThrough>
          <wp:docPr id="6" name="Grafik 6" descr="Image result for cochrane russ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cochrane russi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13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816B9"/>
    <w:multiLevelType w:val="hybridMultilevel"/>
    <w:tmpl w:val="DD9EAB6A"/>
    <w:lvl w:ilvl="0" w:tplc="3530F436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375B5FF1"/>
    <w:multiLevelType w:val="hybridMultilevel"/>
    <w:tmpl w:val="F564A8C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594BDB"/>
    <w:multiLevelType w:val="hybridMultilevel"/>
    <w:tmpl w:val="58344F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1D3065"/>
    <w:multiLevelType w:val="hybridMultilevel"/>
    <w:tmpl w:val="8D6043EC"/>
    <w:lvl w:ilvl="0" w:tplc="633EDBA2">
      <w:start w:val="9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61AB9"/>
    <w:multiLevelType w:val="hybridMultilevel"/>
    <w:tmpl w:val="2460F316"/>
    <w:lvl w:ilvl="0" w:tplc="AD0AFB2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5390E"/>
    <w:multiLevelType w:val="hybridMultilevel"/>
    <w:tmpl w:val="1CCAEC0C"/>
    <w:lvl w:ilvl="0" w:tplc="2A06A01E">
      <w:start w:val="1"/>
      <w:numFmt w:val="decimal"/>
      <w:lvlText w:val="%1."/>
      <w:lvlJc w:val="left"/>
      <w:pPr>
        <w:ind w:hanging="195"/>
      </w:pPr>
      <w:rPr>
        <w:rFonts w:ascii="Arial" w:eastAsia="Arial" w:hAnsi="Arial" w:hint="default"/>
        <w:spacing w:val="-2"/>
        <w:w w:val="102"/>
        <w:sz w:val="17"/>
        <w:szCs w:val="17"/>
      </w:rPr>
    </w:lvl>
    <w:lvl w:ilvl="1" w:tplc="3530F436">
      <w:start w:val="1"/>
      <w:numFmt w:val="bullet"/>
      <w:lvlText w:val="•"/>
      <w:lvlJc w:val="left"/>
      <w:rPr>
        <w:rFonts w:hint="default"/>
      </w:rPr>
    </w:lvl>
    <w:lvl w:ilvl="2" w:tplc="6B040648">
      <w:start w:val="1"/>
      <w:numFmt w:val="bullet"/>
      <w:lvlText w:val="•"/>
      <w:lvlJc w:val="left"/>
      <w:rPr>
        <w:rFonts w:hint="default"/>
      </w:rPr>
    </w:lvl>
    <w:lvl w:ilvl="3" w:tplc="64CEC3CA">
      <w:start w:val="1"/>
      <w:numFmt w:val="bullet"/>
      <w:lvlText w:val="•"/>
      <w:lvlJc w:val="left"/>
      <w:rPr>
        <w:rFonts w:hint="default"/>
      </w:rPr>
    </w:lvl>
    <w:lvl w:ilvl="4" w:tplc="B5CE5220">
      <w:start w:val="1"/>
      <w:numFmt w:val="bullet"/>
      <w:lvlText w:val="•"/>
      <w:lvlJc w:val="left"/>
      <w:rPr>
        <w:rFonts w:hint="default"/>
      </w:rPr>
    </w:lvl>
    <w:lvl w:ilvl="5" w:tplc="2AE8702C">
      <w:start w:val="1"/>
      <w:numFmt w:val="bullet"/>
      <w:lvlText w:val="•"/>
      <w:lvlJc w:val="left"/>
      <w:rPr>
        <w:rFonts w:hint="default"/>
      </w:rPr>
    </w:lvl>
    <w:lvl w:ilvl="6" w:tplc="E93E6ED6">
      <w:start w:val="1"/>
      <w:numFmt w:val="bullet"/>
      <w:lvlText w:val="•"/>
      <w:lvlJc w:val="left"/>
      <w:rPr>
        <w:rFonts w:hint="default"/>
      </w:rPr>
    </w:lvl>
    <w:lvl w:ilvl="7" w:tplc="74A0B096">
      <w:start w:val="1"/>
      <w:numFmt w:val="bullet"/>
      <w:lvlText w:val="•"/>
      <w:lvlJc w:val="left"/>
      <w:rPr>
        <w:rFonts w:hint="default"/>
      </w:rPr>
    </w:lvl>
    <w:lvl w:ilvl="8" w:tplc="E242842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E6975E8"/>
    <w:multiLevelType w:val="hybridMultilevel"/>
    <w:tmpl w:val="B9D8089A"/>
    <w:lvl w:ilvl="0" w:tplc="3530F436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76EC00F5"/>
    <w:multiLevelType w:val="hybridMultilevel"/>
    <w:tmpl w:val="EA5A1982"/>
    <w:lvl w:ilvl="0" w:tplc="0D2A7E28">
      <w:start w:val="1"/>
      <w:numFmt w:val="decimal"/>
      <w:lvlText w:val="%1."/>
      <w:lvlJc w:val="left"/>
      <w:pPr>
        <w:ind w:hanging="195"/>
      </w:pPr>
      <w:rPr>
        <w:rFonts w:ascii="Arial" w:eastAsia="Arial" w:hAnsi="Arial" w:hint="default"/>
        <w:spacing w:val="-1"/>
        <w:w w:val="102"/>
        <w:sz w:val="17"/>
        <w:szCs w:val="17"/>
      </w:rPr>
    </w:lvl>
    <w:lvl w:ilvl="1" w:tplc="4670ADA0">
      <w:start w:val="1"/>
      <w:numFmt w:val="bullet"/>
      <w:lvlText w:val="•"/>
      <w:lvlJc w:val="left"/>
      <w:rPr>
        <w:rFonts w:hint="default"/>
      </w:rPr>
    </w:lvl>
    <w:lvl w:ilvl="2" w:tplc="5B7288C8">
      <w:start w:val="1"/>
      <w:numFmt w:val="bullet"/>
      <w:lvlText w:val="•"/>
      <w:lvlJc w:val="left"/>
      <w:rPr>
        <w:rFonts w:hint="default"/>
      </w:rPr>
    </w:lvl>
    <w:lvl w:ilvl="3" w:tplc="F29AC03C">
      <w:start w:val="1"/>
      <w:numFmt w:val="bullet"/>
      <w:lvlText w:val="•"/>
      <w:lvlJc w:val="left"/>
      <w:rPr>
        <w:rFonts w:hint="default"/>
      </w:rPr>
    </w:lvl>
    <w:lvl w:ilvl="4" w:tplc="5FEEC71C">
      <w:start w:val="1"/>
      <w:numFmt w:val="bullet"/>
      <w:lvlText w:val="•"/>
      <w:lvlJc w:val="left"/>
      <w:rPr>
        <w:rFonts w:hint="default"/>
      </w:rPr>
    </w:lvl>
    <w:lvl w:ilvl="5" w:tplc="F16C7552">
      <w:start w:val="1"/>
      <w:numFmt w:val="bullet"/>
      <w:lvlText w:val="•"/>
      <w:lvlJc w:val="left"/>
      <w:rPr>
        <w:rFonts w:hint="default"/>
      </w:rPr>
    </w:lvl>
    <w:lvl w:ilvl="6" w:tplc="30BAA262">
      <w:start w:val="1"/>
      <w:numFmt w:val="bullet"/>
      <w:lvlText w:val="•"/>
      <w:lvlJc w:val="left"/>
      <w:rPr>
        <w:rFonts w:hint="default"/>
      </w:rPr>
    </w:lvl>
    <w:lvl w:ilvl="7" w:tplc="F538E83E">
      <w:start w:val="1"/>
      <w:numFmt w:val="bullet"/>
      <w:lvlText w:val="•"/>
      <w:lvlJc w:val="left"/>
      <w:rPr>
        <w:rFonts w:hint="default"/>
      </w:rPr>
    </w:lvl>
    <w:lvl w:ilvl="8" w:tplc="40DCA77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E4B66E8"/>
    <w:multiLevelType w:val="hybridMultilevel"/>
    <w:tmpl w:val="2ABA920E"/>
    <w:lvl w:ilvl="0" w:tplc="D00C01C6">
      <w:start w:val="1"/>
      <w:numFmt w:val="decimal"/>
      <w:lvlText w:val="%1."/>
      <w:lvlJc w:val="left"/>
      <w:pPr>
        <w:ind w:hanging="196"/>
      </w:pPr>
      <w:rPr>
        <w:rFonts w:ascii="Arial" w:eastAsia="Arial" w:hAnsi="Arial" w:hint="default"/>
        <w:w w:val="102"/>
        <w:sz w:val="17"/>
        <w:szCs w:val="17"/>
      </w:rPr>
    </w:lvl>
    <w:lvl w:ilvl="1" w:tplc="7DA22708">
      <w:start w:val="1"/>
      <w:numFmt w:val="bullet"/>
      <w:lvlText w:val="•"/>
      <w:lvlJc w:val="left"/>
      <w:rPr>
        <w:rFonts w:hint="default"/>
      </w:rPr>
    </w:lvl>
    <w:lvl w:ilvl="2" w:tplc="BA3C4312">
      <w:start w:val="1"/>
      <w:numFmt w:val="bullet"/>
      <w:lvlText w:val="•"/>
      <w:lvlJc w:val="left"/>
      <w:rPr>
        <w:rFonts w:hint="default"/>
      </w:rPr>
    </w:lvl>
    <w:lvl w:ilvl="3" w:tplc="82EAB700">
      <w:start w:val="1"/>
      <w:numFmt w:val="bullet"/>
      <w:lvlText w:val="•"/>
      <w:lvlJc w:val="left"/>
      <w:rPr>
        <w:rFonts w:hint="default"/>
      </w:rPr>
    </w:lvl>
    <w:lvl w:ilvl="4" w:tplc="FC44532E">
      <w:start w:val="1"/>
      <w:numFmt w:val="bullet"/>
      <w:lvlText w:val="•"/>
      <w:lvlJc w:val="left"/>
      <w:rPr>
        <w:rFonts w:hint="default"/>
      </w:rPr>
    </w:lvl>
    <w:lvl w:ilvl="5" w:tplc="699E48E6">
      <w:start w:val="1"/>
      <w:numFmt w:val="bullet"/>
      <w:lvlText w:val="•"/>
      <w:lvlJc w:val="left"/>
      <w:rPr>
        <w:rFonts w:hint="default"/>
      </w:rPr>
    </w:lvl>
    <w:lvl w:ilvl="6" w:tplc="0CBE1446">
      <w:start w:val="1"/>
      <w:numFmt w:val="bullet"/>
      <w:lvlText w:val="•"/>
      <w:lvlJc w:val="left"/>
      <w:rPr>
        <w:rFonts w:hint="default"/>
      </w:rPr>
    </w:lvl>
    <w:lvl w:ilvl="7" w:tplc="2A7ACFDC">
      <w:start w:val="1"/>
      <w:numFmt w:val="bullet"/>
      <w:lvlText w:val="•"/>
      <w:lvlJc w:val="left"/>
      <w:rPr>
        <w:rFonts w:hint="default"/>
      </w:rPr>
    </w:lvl>
    <w:lvl w:ilvl="8" w:tplc="B194F2C2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ED"/>
    <w:rsid w:val="00080596"/>
    <w:rsid w:val="000A08E7"/>
    <w:rsid w:val="000A48B8"/>
    <w:rsid w:val="000C0D5A"/>
    <w:rsid w:val="000C1674"/>
    <w:rsid w:val="000E54A0"/>
    <w:rsid w:val="001425A0"/>
    <w:rsid w:val="00142B9B"/>
    <w:rsid w:val="0014342D"/>
    <w:rsid w:val="00152770"/>
    <w:rsid w:val="00161137"/>
    <w:rsid w:val="001662D6"/>
    <w:rsid w:val="0018292D"/>
    <w:rsid w:val="001F2830"/>
    <w:rsid w:val="001F6B8E"/>
    <w:rsid w:val="00201CED"/>
    <w:rsid w:val="002036E4"/>
    <w:rsid w:val="0024476E"/>
    <w:rsid w:val="00255005"/>
    <w:rsid w:val="00270362"/>
    <w:rsid w:val="002C2F45"/>
    <w:rsid w:val="002F24AE"/>
    <w:rsid w:val="00320844"/>
    <w:rsid w:val="00323D2A"/>
    <w:rsid w:val="0034479F"/>
    <w:rsid w:val="00356929"/>
    <w:rsid w:val="003663CA"/>
    <w:rsid w:val="003A4109"/>
    <w:rsid w:val="003B426C"/>
    <w:rsid w:val="003D357D"/>
    <w:rsid w:val="003D36BF"/>
    <w:rsid w:val="003D711D"/>
    <w:rsid w:val="003F0953"/>
    <w:rsid w:val="003F7456"/>
    <w:rsid w:val="004136CA"/>
    <w:rsid w:val="00426FE2"/>
    <w:rsid w:val="004478E0"/>
    <w:rsid w:val="004734F8"/>
    <w:rsid w:val="00474441"/>
    <w:rsid w:val="00492580"/>
    <w:rsid w:val="00494798"/>
    <w:rsid w:val="00494B20"/>
    <w:rsid w:val="004B49AE"/>
    <w:rsid w:val="004C0EE7"/>
    <w:rsid w:val="004D359F"/>
    <w:rsid w:val="004E5805"/>
    <w:rsid w:val="00515A89"/>
    <w:rsid w:val="005458B1"/>
    <w:rsid w:val="00566606"/>
    <w:rsid w:val="00567F00"/>
    <w:rsid w:val="00583D2B"/>
    <w:rsid w:val="005913F0"/>
    <w:rsid w:val="0059661E"/>
    <w:rsid w:val="005C4019"/>
    <w:rsid w:val="005F5AD6"/>
    <w:rsid w:val="006326E3"/>
    <w:rsid w:val="0063367A"/>
    <w:rsid w:val="00637251"/>
    <w:rsid w:val="00654477"/>
    <w:rsid w:val="00663288"/>
    <w:rsid w:val="0067706F"/>
    <w:rsid w:val="006A2741"/>
    <w:rsid w:val="006A6C20"/>
    <w:rsid w:val="006B20DF"/>
    <w:rsid w:val="006C45FB"/>
    <w:rsid w:val="0071184C"/>
    <w:rsid w:val="007172D8"/>
    <w:rsid w:val="00734552"/>
    <w:rsid w:val="00734F31"/>
    <w:rsid w:val="00795045"/>
    <w:rsid w:val="007A3B6D"/>
    <w:rsid w:val="007D24D7"/>
    <w:rsid w:val="007D334D"/>
    <w:rsid w:val="007D60A7"/>
    <w:rsid w:val="007E799F"/>
    <w:rsid w:val="007F708B"/>
    <w:rsid w:val="0080077C"/>
    <w:rsid w:val="00813199"/>
    <w:rsid w:val="008250BB"/>
    <w:rsid w:val="008464FE"/>
    <w:rsid w:val="00857D42"/>
    <w:rsid w:val="0086669E"/>
    <w:rsid w:val="0088261A"/>
    <w:rsid w:val="008969AD"/>
    <w:rsid w:val="008C2074"/>
    <w:rsid w:val="008C5269"/>
    <w:rsid w:val="008C6E93"/>
    <w:rsid w:val="008D24B7"/>
    <w:rsid w:val="008E510D"/>
    <w:rsid w:val="0090319C"/>
    <w:rsid w:val="0090794A"/>
    <w:rsid w:val="009110A7"/>
    <w:rsid w:val="00941295"/>
    <w:rsid w:val="009429BB"/>
    <w:rsid w:val="00947CC1"/>
    <w:rsid w:val="009700B0"/>
    <w:rsid w:val="009B4BB7"/>
    <w:rsid w:val="009D0583"/>
    <w:rsid w:val="009D633F"/>
    <w:rsid w:val="00A23D1E"/>
    <w:rsid w:val="00A32FB7"/>
    <w:rsid w:val="00A40E28"/>
    <w:rsid w:val="00A4308C"/>
    <w:rsid w:val="00A67FFD"/>
    <w:rsid w:val="00A80751"/>
    <w:rsid w:val="00A948EB"/>
    <w:rsid w:val="00A952D8"/>
    <w:rsid w:val="00AE2EDD"/>
    <w:rsid w:val="00AF56AB"/>
    <w:rsid w:val="00B0720C"/>
    <w:rsid w:val="00B12CC6"/>
    <w:rsid w:val="00B457E7"/>
    <w:rsid w:val="00B57747"/>
    <w:rsid w:val="00B63A50"/>
    <w:rsid w:val="00B668C3"/>
    <w:rsid w:val="00B67DBE"/>
    <w:rsid w:val="00B72FAF"/>
    <w:rsid w:val="00B85153"/>
    <w:rsid w:val="00B85E91"/>
    <w:rsid w:val="00B976F1"/>
    <w:rsid w:val="00C163C1"/>
    <w:rsid w:val="00C30736"/>
    <w:rsid w:val="00C449D8"/>
    <w:rsid w:val="00C56901"/>
    <w:rsid w:val="00C62EE9"/>
    <w:rsid w:val="00C71CFE"/>
    <w:rsid w:val="00C802E2"/>
    <w:rsid w:val="00C91460"/>
    <w:rsid w:val="00CA2A6B"/>
    <w:rsid w:val="00CC2205"/>
    <w:rsid w:val="00CF006A"/>
    <w:rsid w:val="00CF1BFE"/>
    <w:rsid w:val="00CF370E"/>
    <w:rsid w:val="00D046B4"/>
    <w:rsid w:val="00D2437F"/>
    <w:rsid w:val="00D32FB7"/>
    <w:rsid w:val="00D43888"/>
    <w:rsid w:val="00D516C0"/>
    <w:rsid w:val="00D6262C"/>
    <w:rsid w:val="00D92EB4"/>
    <w:rsid w:val="00DC094E"/>
    <w:rsid w:val="00DE7A4E"/>
    <w:rsid w:val="00E01B15"/>
    <w:rsid w:val="00E036BB"/>
    <w:rsid w:val="00E042BA"/>
    <w:rsid w:val="00E121D9"/>
    <w:rsid w:val="00E16721"/>
    <w:rsid w:val="00E27B34"/>
    <w:rsid w:val="00E33A6D"/>
    <w:rsid w:val="00E42B36"/>
    <w:rsid w:val="00E54675"/>
    <w:rsid w:val="00E950DF"/>
    <w:rsid w:val="00EB415E"/>
    <w:rsid w:val="00EC4BE2"/>
    <w:rsid w:val="00ED056F"/>
    <w:rsid w:val="00ED7637"/>
    <w:rsid w:val="00EE3078"/>
    <w:rsid w:val="00F15A41"/>
    <w:rsid w:val="00F2539C"/>
    <w:rsid w:val="00F4470C"/>
    <w:rsid w:val="00F57CD7"/>
    <w:rsid w:val="00F73D14"/>
    <w:rsid w:val="00F73F15"/>
    <w:rsid w:val="00FA366E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/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1C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C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1CFE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1CFE"/>
  </w:style>
  <w:style w:type="paragraph" w:styleId="a9">
    <w:name w:val="footer"/>
    <w:basedOn w:val="a"/>
    <w:link w:val="aa"/>
    <w:uiPriority w:val="99"/>
    <w:unhideWhenUsed/>
    <w:rsid w:val="00C71CFE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1CFE"/>
  </w:style>
  <w:style w:type="character" w:styleId="ab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668C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668C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8C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8C3"/>
    <w:rPr>
      <w:b/>
      <w:bCs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rsid w:val="00142B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142B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No Spacing"/>
    <w:uiPriority w:val="1"/>
    <w:qFormat/>
    <w:rsid w:val="003D711D"/>
    <w:pPr>
      <w:widowControl/>
      <w:spacing w:line="276" w:lineRule="auto"/>
    </w:pPr>
    <w:rPr>
      <w:lang w:val="de-AT"/>
    </w:rPr>
  </w:style>
  <w:style w:type="character" w:customStyle="1" w:styleId="shorttext">
    <w:name w:val="short_text"/>
    <w:basedOn w:val="a0"/>
    <w:rsid w:val="007E7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/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1C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C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1CFE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1CFE"/>
  </w:style>
  <w:style w:type="paragraph" w:styleId="a9">
    <w:name w:val="footer"/>
    <w:basedOn w:val="a"/>
    <w:link w:val="aa"/>
    <w:uiPriority w:val="99"/>
    <w:unhideWhenUsed/>
    <w:rsid w:val="00C71CFE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1CFE"/>
  </w:style>
  <w:style w:type="character" w:styleId="ab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668C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668C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8C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8C3"/>
    <w:rPr>
      <w:b/>
      <w:bCs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rsid w:val="00142B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142B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No Spacing"/>
    <w:uiPriority w:val="1"/>
    <w:qFormat/>
    <w:rsid w:val="003D711D"/>
    <w:pPr>
      <w:widowControl/>
      <w:spacing w:line="276" w:lineRule="auto"/>
    </w:pPr>
    <w:rPr>
      <w:lang w:val="de-AT"/>
    </w:rPr>
  </w:style>
  <w:style w:type="character" w:customStyle="1" w:styleId="shorttext">
    <w:name w:val="short_text"/>
    <w:basedOn w:val="a0"/>
    <w:rsid w:val="007E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ADD6-2565-4238-B8B9-2C740D8F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Programm_Basiskurs_2015</vt:lpstr>
      <vt:lpstr>Microsoft Word - Programm_Basiskurs_2015</vt:lpstr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Programm_Basiskurs_2015</dc:title>
  <dc:creator>gauch</dc:creator>
  <cp:lastModifiedBy>GTA</cp:lastModifiedBy>
  <cp:revision>2</cp:revision>
  <cp:lastPrinted>2015-11-18T09:56:00Z</cp:lastPrinted>
  <dcterms:created xsi:type="dcterms:W3CDTF">2019-03-05T13:07:00Z</dcterms:created>
  <dcterms:modified xsi:type="dcterms:W3CDTF">2019-03-05T13:07:00Z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LastSaved">
    <vt:filetime>2015-11-11T00:00:00Z</vt:filetime>
  </property>
</Properties>
</file>